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附件3</w:t>
      </w:r>
    </w:p>
    <w:p>
      <w:pPr>
        <w:rPr>
          <w:rFonts w:ascii="仿宋" w:hAnsi="仿宋" w:eastAsia="仿宋" w:cs="仿宋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年度沈阳市专家工作站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（县域地区专家工作站）考核评估结果名单</w:t>
      </w:r>
    </w:p>
    <w:p>
      <w:pPr>
        <w:jc w:val="center"/>
        <w:rPr>
          <w:rFonts w:ascii="黑体" w:hAnsi="黑体" w:eastAsia="黑体" w:cs="黑体"/>
        </w:rPr>
      </w:pP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一、2019年沈阳市专家工作站（18家）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优秀建站单位7家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1.沈阳无距科技有限公司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2.沈阳众创高科节能电机技术有限公司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3.沈阳术驰医疗科技有限公司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4.沈阳天仁合一科技有限公司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5.沈阳兴齐眼药股份有限公司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6.辽宁成大生物股份有限公司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7.沈阳麦金利食品制造有限公司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合格建站单位10家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1.中国医科大学附属口腔医院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2.辽宁何氏医学院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3.沈阳信达泰康医药科技有限公司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4.沈阳惠兴生物科技有限公司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5.辽宁顺风新材料科技有限公司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6.沈阳绿之谷现代农业有限公司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7.辽宁晟启昊天生物医药科技有限公司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8.拜澳泰克（沈阳）生物医学集团有限公司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9.沈阳市锦金鑫科技有限公司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10.沈阳市红十字会医院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整改单位1家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沈阳市第七人民医院</w:t>
      </w:r>
    </w:p>
    <w:p>
      <w:pPr>
        <w:ind w:firstLine="640" w:firstLineChars="200"/>
        <w:rPr>
          <w:rFonts w:ascii="仿宋" w:hAnsi="仿宋" w:eastAsia="仿宋" w:cs="仿宋"/>
          <w:b/>
          <w:bCs/>
        </w:rPr>
      </w:pPr>
      <w:r>
        <w:rPr>
          <w:rFonts w:hint="eastAsia" w:ascii="黑体" w:hAnsi="黑体" w:eastAsia="黑体" w:cs="黑体"/>
        </w:rPr>
        <w:t>二、2020年沈阳市专家工作站（26家）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优秀建站单位10家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1.沈阳仪表科学研究院有限公司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2.沈阳市第五人民医院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3.沈阳市第六人民医院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4.沈阳职业技术学院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5.沈阳农业大学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6.沈阳东博热工科技有限公司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7.沈阳飞研航空设备有限公司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8.沈阳三九药业有限公司（县域地区专家工作站）</w:t>
      </w:r>
    </w:p>
    <w:p>
      <w:pPr>
        <w:ind w:firstLine="640" w:firstLineChars="200"/>
        <w:rPr>
          <w:rFonts w:ascii="仿宋_GB2312" w:hAnsi="仿宋_GB2312"/>
          <w:w w:val="90"/>
        </w:rPr>
      </w:pPr>
      <w:r>
        <w:rPr>
          <w:rFonts w:hint="eastAsia" w:ascii="仿宋_GB2312" w:hAnsi="仿宋_GB2312"/>
        </w:rPr>
        <w:t>9.</w:t>
      </w:r>
      <w:r>
        <w:rPr>
          <w:rFonts w:hint="eastAsia" w:ascii="仿宋_GB2312" w:hAnsi="仿宋_GB2312"/>
          <w:w w:val="90"/>
        </w:rPr>
        <w:t>汉臣氏（沈阳）儿童制品有限公司（县域地区专家工作站）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10.沈阳市大光农业服务中心（县域地区专家工作站）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合格建站单位15家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1.沈阳中心血站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2.沈阳市妇婴医院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3.沈阳大陆激光技术有限公司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4.沈阳何氏眼科医院有限公司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5.辽宁中医药大学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6.沈阳市精神卫生中心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7.沈阳艾米奥生物工程技术研发中心有限公司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8.沈阳市第四人民医院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9.沈阳细胞治疗工程技术研发中心有限公司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10.沈阳市骨科医院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11.沈阳众通环保科技有限公司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12.辽宁顺屹农业科技有限公司（县域地区专家工作站）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13.辽宁众盟禽业有限公司（县域地区专家工作站）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14.沈阳海涛都市生态有限公司（县域地区专家工作站）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15.沈阳宏君葡萄科技有限公司（县域地区专家工作站）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整改单位1家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沈阳市山山伟业食品有限公司（县域地区专家工作站）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三、2021年沈阳市专家工作站单位（21家）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</w:rPr>
        <w:t>优秀建站单位6家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1.沈阳微控新能源技术有限公司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2.沈阳美行科技股份有限公司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3.沈阳顺义科技股份有限公司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4.辽宁省农业科学院作物研究所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5.沈阳医学院附属中心医院</w:t>
      </w:r>
    </w:p>
    <w:p>
      <w:pPr>
        <w:spacing w:line="600" w:lineRule="exact"/>
        <w:ind w:firstLine="576" w:firstLineChars="200"/>
        <w:jc w:val="left"/>
        <w:rPr>
          <w:rFonts w:ascii="仿宋_GB2312" w:hAnsi="仿宋_GB2312"/>
          <w:w w:val="90"/>
        </w:rPr>
      </w:pPr>
      <w:r>
        <w:rPr>
          <w:rFonts w:hint="eastAsia" w:ascii="仿宋_GB2312" w:hAnsi="仿宋_GB2312"/>
          <w:w w:val="90"/>
        </w:rPr>
        <w:t>6.沈阳市康平展望农业科技有限公司（县域地区专家工作站）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</w:rPr>
        <w:t>合格建站单位14家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1.荣科科技股份有限公司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2.沈阳工程学院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3.辽宁电能发展股份有限公司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4.沈阳兴齐眼科医院有限公司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 xml:space="preserve">5.辽宁福兴奉天数智科技有限公司 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6.沈阳市肛肠医院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7.沈阳市妇幼保健院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8.沈阳天江老龙口酿造有限公司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9.沈阳广电传媒集团有限公司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10.沈阳鑫谱晶体科技有限公司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11.辽宁惠泽康健生物科技有限公司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12.沈阳中科金成制造科技有限公司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13.</w:t>
      </w:r>
      <w:r>
        <w:rPr>
          <w:rFonts w:ascii="仿宋_GB2312" w:hAnsi="仿宋_GB2312"/>
        </w:rPr>
        <w:t>新民市人民医院</w:t>
      </w:r>
      <w:r>
        <w:rPr>
          <w:rFonts w:hint="eastAsia" w:ascii="仿宋_GB2312" w:hAnsi="仿宋_GB2312"/>
        </w:rPr>
        <w:t>（县域地区专家工作站）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_GB2312" w:hAnsi="仿宋_GB2312"/>
        </w:rPr>
        <w:t>14.</w:t>
      </w:r>
      <w:r>
        <w:rPr>
          <w:rFonts w:ascii="仿宋_GB2312" w:hAnsi="仿宋_GB2312"/>
        </w:rPr>
        <w:t>沈阳泰尔兰牧业有限公司</w:t>
      </w:r>
      <w:r>
        <w:rPr>
          <w:rFonts w:hint="eastAsia" w:ascii="仿宋_GB2312" w:hAnsi="仿宋_GB2312"/>
        </w:rPr>
        <w:t>（县域地区专家工作站）</w:t>
      </w:r>
    </w:p>
    <w:p>
      <w:pPr>
        <w:spacing w:line="600" w:lineRule="exact"/>
        <w:ind w:firstLine="642" w:firstLineChars="200"/>
        <w:jc w:val="left"/>
        <w:rPr>
          <w:rFonts w:ascii="仿宋" w:hAnsi="仿宋" w:eastAsia="仿宋"/>
          <w:b/>
          <w:bCs/>
        </w:rPr>
      </w:pPr>
      <w:r>
        <w:rPr>
          <w:rFonts w:hint="eastAsia" w:ascii="楷体" w:hAnsi="楷体" w:eastAsia="楷体" w:cs="楷体"/>
          <w:b/>
          <w:bCs/>
        </w:rPr>
        <w:t>整改单位1家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沈阳远程摩擦密封材料有限公司（县域地区专家工作站）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四、2022年沈阳市专家工作站（16家）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优秀建站单位8家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</w:t>
      </w:r>
      <w:r>
        <w:rPr>
          <w:rFonts w:ascii="仿宋_GB2312" w:hAnsi="仿宋_GB2312"/>
        </w:rPr>
        <w:t>三一重型装备有限公司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</w:t>
      </w:r>
      <w:r>
        <w:rPr>
          <w:rFonts w:ascii="仿宋_GB2312" w:hAnsi="仿宋_GB2312"/>
        </w:rPr>
        <w:t>沈阳马卡智工科技有限公司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</w:t>
      </w:r>
      <w:r>
        <w:rPr>
          <w:rFonts w:ascii="仿宋_GB2312" w:hAnsi="仿宋_GB2312"/>
        </w:rPr>
        <w:t>沈阳美加欧观赏树种研发有限公司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</w:t>
      </w:r>
      <w:r>
        <w:rPr>
          <w:rFonts w:ascii="仿宋_GB2312" w:hAnsi="仿宋_GB2312"/>
        </w:rPr>
        <w:t>沈阳迈思医疗科技有限公司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</w:t>
      </w:r>
      <w:r>
        <w:rPr>
          <w:rFonts w:ascii="仿宋_GB2312" w:hAnsi="仿宋_GB2312"/>
        </w:rPr>
        <w:t>沈阳医学院附属第二医院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</w:t>
      </w:r>
      <w:r>
        <w:rPr>
          <w:rFonts w:ascii="仿宋_GB2312" w:hAnsi="仿宋_GB2312"/>
        </w:rPr>
        <w:t>沈阳工大蓝金环保产业技术研究院有限公司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</w:t>
      </w:r>
      <w:r>
        <w:rPr>
          <w:rFonts w:ascii="仿宋_GB2312" w:hAnsi="仿宋_GB2312"/>
        </w:rPr>
        <w:t>沈阳菁华医院有限公司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</w:t>
      </w:r>
      <w:r>
        <w:rPr>
          <w:rFonts w:ascii="仿宋_GB2312" w:hAnsi="仿宋_GB2312"/>
        </w:rPr>
        <w:t>沈阳市辽河特种玻璃厂（县域地区专家工作站）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合格建站单位8家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</w:t>
      </w:r>
      <w:r>
        <w:rPr>
          <w:rFonts w:ascii="仿宋_GB2312" w:hAnsi="仿宋_GB2312"/>
        </w:rPr>
        <w:t>沈阳中金模具集团有限公司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</w:t>
      </w:r>
      <w:r>
        <w:rPr>
          <w:rFonts w:ascii="仿宋_GB2312" w:hAnsi="仿宋_GB2312"/>
        </w:rPr>
        <w:t>沈阳市强农果蔬农民专业合作社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</w:t>
      </w:r>
      <w:r>
        <w:rPr>
          <w:rFonts w:ascii="仿宋_GB2312" w:hAnsi="仿宋_GB2312"/>
        </w:rPr>
        <w:t>沈阳东深科技有限公司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</w:t>
      </w:r>
      <w:r>
        <w:rPr>
          <w:rFonts w:ascii="仿宋_GB2312" w:hAnsi="仿宋_GB2312"/>
        </w:rPr>
        <w:t>沈阳罗泰智能系统有限公司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</w:t>
      </w:r>
      <w:r>
        <w:rPr>
          <w:rFonts w:ascii="仿宋_GB2312" w:hAnsi="仿宋_GB2312"/>
        </w:rPr>
        <w:t>沈阳英瑞科技股份有限公司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</w:t>
      </w:r>
      <w:r>
        <w:rPr>
          <w:rFonts w:ascii="仿宋_GB2312" w:hAnsi="仿宋_GB2312"/>
        </w:rPr>
        <w:t>沈阳绿洲制药有限责任公司</w:t>
      </w:r>
      <w:r>
        <w:rPr>
          <w:rFonts w:hint="eastAsia" w:ascii="仿宋_GB2312" w:hAnsi="仿宋_GB2312"/>
        </w:rPr>
        <w:t>（县域地区专家工作站）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</w:t>
      </w:r>
      <w:r>
        <w:rPr>
          <w:rFonts w:ascii="仿宋_GB2312" w:hAnsi="仿宋_GB2312"/>
        </w:rPr>
        <w:t>沈阳市乔记食品有限公司</w:t>
      </w:r>
      <w:r>
        <w:rPr>
          <w:rFonts w:hint="eastAsia" w:ascii="仿宋_GB2312" w:hAnsi="仿宋_GB2312"/>
        </w:rPr>
        <w:t>（县域地区专家工作站）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</w:t>
      </w:r>
      <w:r>
        <w:rPr>
          <w:rFonts w:ascii="仿宋_GB2312" w:hAnsi="仿宋_GB2312"/>
        </w:rPr>
        <w:t>沈阳科亚科技开发有限公司</w:t>
      </w:r>
      <w:r>
        <w:rPr>
          <w:rFonts w:hint="eastAsia" w:ascii="仿宋_GB2312" w:hAnsi="仿宋_GB2312"/>
        </w:rPr>
        <w:t>（县域地区专家工作站）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五、2024年沈阳市专家工作站（25家）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优秀建站单位9家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1.沈阳东软智能医疗科技研究院有限公司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2.沈阳上博智像科技有限公司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3.沈阳长江源科技发展有限公司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4.辽宁中医药大学附属医院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5.沈阳航空产业技术研究院有限公司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6.沈阳焦煤股份有限公司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7.辽宁天隆生物科技有限公司</w:t>
      </w:r>
    </w:p>
    <w:p>
      <w:pPr>
        <w:ind w:firstLine="640" w:firstLineChars="200"/>
        <w:rPr>
          <w:rFonts w:ascii="仿宋_GB2312" w:hAnsi="仿宋_GB2312"/>
          <w:w w:val="90"/>
        </w:rPr>
      </w:pPr>
      <w:r>
        <w:rPr>
          <w:rFonts w:hint="eastAsia" w:ascii="仿宋_GB2312" w:hAnsi="仿宋_GB2312"/>
        </w:rPr>
        <w:t>8.</w:t>
      </w:r>
      <w:r>
        <w:rPr>
          <w:rFonts w:hint="eastAsia" w:ascii="仿宋_GB2312" w:hAnsi="仿宋_GB2312"/>
          <w:w w:val="90"/>
        </w:rPr>
        <w:t>康平县方正河寒富苹果专业合作社（县域地区专家工作站）</w:t>
      </w:r>
    </w:p>
    <w:p>
      <w:pPr>
        <w:ind w:firstLine="576" w:firstLineChars="200"/>
        <w:rPr>
          <w:rFonts w:ascii="仿宋_GB2312" w:hAnsi="仿宋_GB2312"/>
          <w:w w:val="90"/>
        </w:rPr>
      </w:pPr>
      <w:r>
        <w:rPr>
          <w:rFonts w:hint="eastAsia" w:ascii="仿宋_GB2312" w:hAnsi="仿宋_GB2312"/>
          <w:w w:val="90"/>
        </w:rPr>
        <w:t>9.沈阳八虎山沙棘种植有限公司（县域地区专家工作站）</w:t>
      </w:r>
    </w:p>
    <w:p>
      <w:pPr>
        <w:spacing w:line="600" w:lineRule="exact"/>
        <w:ind w:firstLine="642" w:firstLineChars="20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合格建站单位15家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1.沈阳博泰生物制药有限公司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2.沈阳科创化学品有限公司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3.沈阳工业大学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4.沈阳浩博集团有限公司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5.北方重工集团有限公司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6.辽宁山水清环保科技有限公司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7.沈阳星光技术陶瓷有限公司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8.辽宁康福食品有限责任公司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9.沈阳药科大学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10.大象营养供应链管理有限公司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11.沈阳华美食品有限公司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12.沈阳华阳恒业电子科技有限公司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13.沈阳华泰渔业有限公司（县域地区专家工作站）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14.沈阳富民水产良种养殖场（县域地区专家工作站）</w:t>
      </w:r>
    </w:p>
    <w:p>
      <w:pPr>
        <w:ind w:firstLine="576" w:firstLineChars="200"/>
        <w:rPr>
          <w:rFonts w:ascii="仿宋_GB2312" w:hAnsi="仿宋_GB2312"/>
          <w:w w:val="90"/>
        </w:rPr>
      </w:pPr>
      <w:r>
        <w:rPr>
          <w:rFonts w:hint="eastAsia" w:ascii="仿宋_GB2312" w:hAnsi="仿宋_GB2312"/>
          <w:w w:val="90"/>
        </w:rPr>
        <w:t>15.辽宁格轩马业生物科技有限公司（县域地区专家工作站）</w:t>
      </w:r>
    </w:p>
    <w:p>
      <w:pPr>
        <w:ind w:firstLine="642" w:firstLineChars="200"/>
        <w:rPr>
          <w:rFonts w:ascii="仿宋" w:hAnsi="仿宋" w:eastAsia="仿宋" w:cs="仿宋"/>
          <w:b/>
          <w:bCs/>
        </w:rPr>
      </w:pPr>
      <w:r>
        <w:rPr>
          <w:rFonts w:hint="eastAsia" w:ascii="楷体" w:hAnsi="楷体" w:eastAsia="楷体" w:cs="楷体"/>
          <w:b/>
          <w:bCs/>
        </w:rPr>
        <w:t>整改单位1家</w:t>
      </w:r>
    </w:p>
    <w:p>
      <w:pPr>
        <w:ind w:firstLine="640" w:firstLineChars="200"/>
      </w:pPr>
      <w:r>
        <w:rPr>
          <w:rFonts w:hint="eastAsia" w:ascii="仿宋_GB2312" w:hAnsi="仿宋_GB2312"/>
        </w:rPr>
        <w:t>泊肃叶科技（沈阳）有限公司</w:t>
      </w:r>
    </w:p>
    <w:sectPr>
      <w:footerReference r:id="rId3" w:type="default"/>
      <w:pgSz w:w="11906" w:h="16838"/>
      <w:pgMar w:top="1667" w:right="1689" w:bottom="166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9B53841"/>
    <w:rsid w:val="0005051B"/>
    <w:rsid w:val="004B5912"/>
    <w:rsid w:val="00796077"/>
    <w:rsid w:val="00BA78C5"/>
    <w:rsid w:val="00BB40A8"/>
    <w:rsid w:val="00ED5336"/>
    <w:rsid w:val="00F15230"/>
    <w:rsid w:val="1C84577C"/>
    <w:rsid w:val="25B2434B"/>
    <w:rsid w:val="377D39F7"/>
    <w:rsid w:val="39B53841"/>
    <w:rsid w:val="3D5A4B1A"/>
    <w:rsid w:val="53A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464</Words>
  <Characters>2648</Characters>
  <Lines>22</Lines>
  <Paragraphs>6</Paragraphs>
  <TotalTime>29</TotalTime>
  <ScaleCrop>false</ScaleCrop>
  <LinksUpToDate>false</LinksUpToDate>
  <CharactersWithSpaces>3106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2026-01-04T14:03:00Z</dcterms:created>
  <dc:creator>程卫东</dc:creator>
  <cp:lastModifiedBy>uos</cp:lastModifiedBy>
  <cp:lastPrinted>2026-01-06T10:57:00Z</cp:lastPrinted>
  <dcterms:modified xsi:type="dcterms:W3CDTF">2026-01-06T13:54:18Z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C3B373C7841A436A89F9D29B28F8BFA3_11</vt:lpwstr>
  </property>
  <property fmtid="{D5CDD505-2E9C-101B-9397-08002B2CF9AE}" pid="4" name="KSOTemplateDocerSaveRecord">
    <vt:lpwstr>eyJoZGlkIjoiNDJiODRmMDU5NzBlMGQ5MzYyMjNkMTA2N2JiYmExZGYiLCJ1c2VySWQiOiIxNzYyNzU0NDYwIn0=</vt:lpwstr>
  </property>
</Properties>
</file>