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kern w:val="0"/>
          <w:sz w:val="32"/>
          <w:szCs w:val="32"/>
          <w:lang w:val="en-US" w:eastAsia="zh-CN"/>
        </w:rPr>
      </w:pPr>
      <w:bookmarkStart w:id="2" w:name="_GoBack"/>
      <w:bookmarkEnd w:id="2"/>
      <w:r>
        <w:rPr>
          <w:rFonts w:hint="eastAsia" w:ascii="黑体" w:hAnsi="黑体" w:eastAsia="黑体" w:cs="黑体"/>
          <w:color w:val="000000"/>
          <w:kern w:val="0"/>
          <w:sz w:val="32"/>
          <w:szCs w:val="32"/>
          <w:lang w:val="en-US" w:eastAsia="zh-CN"/>
        </w:rPr>
        <w:t>附件</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关于推荐</w:t>
      </w:r>
      <w:r>
        <w:rPr>
          <w:rFonts w:hint="eastAsia" w:ascii="宋体" w:hAnsi="宋体" w:eastAsia="宋体" w:cs="宋体"/>
          <w:b/>
          <w:bCs/>
          <w:sz w:val="44"/>
          <w:szCs w:val="44"/>
          <w:lang w:eastAsia="zh-CN"/>
        </w:rPr>
        <w:t>省</w:t>
      </w:r>
      <w:r>
        <w:rPr>
          <w:rFonts w:hint="eastAsia" w:ascii="宋体" w:hAnsi="宋体" w:eastAsia="宋体" w:cs="宋体"/>
          <w:b/>
          <w:bCs/>
          <w:sz w:val="44"/>
          <w:szCs w:val="44"/>
        </w:rPr>
        <w:t>科协科技人才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宋体" w:hAnsi="宋体" w:eastAsia="宋体" w:cs="宋体"/>
          <w:b/>
          <w:bCs/>
          <w:sz w:val="44"/>
          <w:szCs w:val="44"/>
        </w:rPr>
        <w:t>奖项评审专家的</w:t>
      </w:r>
      <w:r>
        <w:rPr>
          <w:rFonts w:hint="eastAsia" w:ascii="宋体" w:hAnsi="宋体" w:eastAsia="宋体" w:cs="宋体"/>
          <w:b/>
          <w:bCs/>
          <w:sz w:val="44"/>
          <w:szCs w:val="44"/>
          <w:lang w:eastAsia="zh-CN"/>
        </w:rPr>
        <w:t>通知</w:t>
      </w:r>
    </w:p>
    <w:p>
      <w:pPr>
        <w:keepNext w:val="0"/>
        <w:keepLines w:val="0"/>
        <w:pageBreakBefore w:val="0"/>
        <w:widowControl w:val="0"/>
        <w:suppressAutoHyphens/>
        <w:kinsoku/>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方正仿宋_GBK" w:hAnsi="方正仿宋_GBK" w:eastAsia="方正仿宋_GBK" w:cs="方正仿宋_GBK"/>
          <w:color w:val="000000"/>
          <w:kern w:val="0"/>
          <w:sz w:val="32"/>
          <w:szCs w:val="32"/>
          <w:lang w:val="en-US" w:eastAsia="zh-CN"/>
        </w:rPr>
      </w:pPr>
      <w:bookmarkStart w:id="0" w:name="OLE_LINK3"/>
      <w:bookmarkStart w:id="1" w:name="OLE_LINK2"/>
    </w:p>
    <w:p>
      <w:pPr>
        <w:keepNext w:val="0"/>
        <w:keepLines w:val="0"/>
        <w:pageBreakBefore w:val="0"/>
        <w:widowControl w:val="0"/>
        <w:suppressAutoHyphens/>
        <w:kinsoku/>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各省级学会（协会、研究会），各市科协</w:t>
      </w:r>
      <w:bookmarkEnd w:id="0"/>
      <w:bookmarkEnd w:id="1"/>
      <w:r>
        <w:rPr>
          <w:rFonts w:hint="eastAsia" w:ascii="仿宋_GB2312" w:hAnsi="仿宋_GB2312" w:eastAsia="仿宋_GB2312" w:cs="仿宋_GB2312"/>
          <w:color w:val="000000"/>
          <w:kern w:val="0"/>
          <w:sz w:val="32"/>
          <w:szCs w:val="32"/>
          <w:lang w:val="en-US" w:eastAsia="zh-CN"/>
        </w:rPr>
        <w:t>，各有关高校院所科协，各有关企业科协，有关单位：</w:t>
      </w:r>
    </w:p>
    <w:p>
      <w:pPr>
        <w:keepNext w:val="0"/>
        <w:keepLines w:val="0"/>
        <w:pageBreakBefore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科协承担全国创新争先奖、中国青年科技奖，辽宁青年科技奖、辽宁省优秀科技工作者、辽宁省优秀自然科学学术成果奖、辽宁省优秀自然科学学术著作出版资助、辽宁省学术头雁资助等人才举荐、表彰奖励和项目资助工作。</w:t>
      </w:r>
      <w:r>
        <w:rPr>
          <w:rFonts w:hint="eastAsia" w:ascii="仿宋_GB2312" w:hAnsi="仿宋_GB2312" w:eastAsia="仿宋_GB2312" w:cs="仿宋_GB2312"/>
          <w:sz w:val="32"/>
          <w:szCs w:val="32"/>
          <w:lang w:val="en-US" w:eastAsia="zh-CN"/>
        </w:rPr>
        <w:t>为服务科技工作者成长成才</w:t>
      </w:r>
      <w:r>
        <w:rPr>
          <w:rFonts w:hint="eastAsia" w:ascii="仿宋_GB2312" w:hAnsi="仿宋_GB2312" w:eastAsia="仿宋_GB2312" w:cs="仿宋_GB2312"/>
          <w:sz w:val="32"/>
          <w:szCs w:val="32"/>
          <w:lang w:eastAsia="zh-CN"/>
        </w:rPr>
        <w:t>，完善人才评价体系，提升人才评价质量，</w:t>
      </w:r>
      <w:r>
        <w:rPr>
          <w:rFonts w:hint="eastAsia" w:ascii="仿宋_GB2312" w:hAnsi="仿宋_GB2312" w:eastAsia="仿宋_GB2312" w:cs="仿宋_GB2312"/>
          <w:sz w:val="32"/>
          <w:szCs w:val="32"/>
          <w:lang w:val="en-US" w:eastAsia="zh-CN"/>
        </w:rPr>
        <w:t>现开展推荐科技人才奖项评审专家工作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有关事项如下：</w:t>
      </w:r>
    </w:p>
    <w:p>
      <w:pPr>
        <w:keepNext w:val="0"/>
        <w:keepLines w:val="0"/>
        <w:pageBreakBefore w:val="0"/>
        <w:widowControl/>
        <w:suppressAutoHyphens/>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kern w:val="36"/>
          <w:sz w:val="32"/>
          <w:szCs w:val="32"/>
        </w:rPr>
      </w:pPr>
      <w:r>
        <w:rPr>
          <w:rFonts w:hint="eastAsia" w:ascii="黑体" w:hAnsi="黑体" w:eastAsia="黑体" w:cs="黑体"/>
          <w:bCs/>
          <w:kern w:val="36"/>
          <w:sz w:val="32"/>
          <w:szCs w:val="32"/>
        </w:rPr>
        <w:t>一、评审专家标准</w:t>
      </w:r>
    </w:p>
    <w:p>
      <w:pPr>
        <w:keepNext w:val="0"/>
        <w:keepLines w:val="0"/>
        <w:pageBreakBefore w:val="0"/>
        <w:widowControl/>
        <w:suppressAutoHyphens/>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bCs/>
          <w:kern w:val="0"/>
          <w:sz w:val="32"/>
          <w:szCs w:val="32"/>
        </w:rPr>
      </w:pPr>
      <w:r>
        <w:rPr>
          <w:rFonts w:hint="eastAsia" w:ascii="楷体_GB2312" w:hAnsi="楷体_GB2312" w:eastAsia="楷体_GB2312" w:cs="楷体_GB2312"/>
          <w:bCs/>
          <w:kern w:val="0"/>
          <w:sz w:val="32"/>
          <w:szCs w:val="32"/>
        </w:rPr>
        <w:t>（一）政治标准</w:t>
      </w:r>
    </w:p>
    <w:p>
      <w:pPr>
        <w:keepNext w:val="0"/>
        <w:keepLines w:val="0"/>
        <w:pageBreakBefore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爱党报国、敬业奉献、胸怀祖国、服务人民，拥护党的路线、方针、政策，深刻领悟“两个确立”的决定性意义，增强“四个意识”、坚定“四个自信”、做到“两个维护”</w:t>
      </w:r>
      <w:r>
        <w:rPr>
          <w:rFonts w:hint="eastAsia" w:ascii="仿宋_GB2312" w:hAnsi="仿宋_GB2312" w:eastAsia="仿宋_GB2312" w:cs="仿宋_GB2312"/>
          <w:sz w:val="32"/>
          <w:szCs w:val="32"/>
        </w:rPr>
        <w:t>。</w:t>
      </w:r>
    </w:p>
    <w:p>
      <w:pPr>
        <w:keepNext w:val="0"/>
        <w:keepLines w:val="0"/>
        <w:pageBreakBefore w:val="0"/>
        <w:widowControl/>
        <w:suppressAutoHyphens/>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（二）学风道德</w:t>
      </w:r>
    </w:p>
    <w:p>
      <w:pPr>
        <w:keepNext w:val="0"/>
        <w:keepLines w:val="0"/>
        <w:pageBreakBefore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积极践行</w:t>
      </w:r>
      <w:r>
        <w:rPr>
          <w:rFonts w:hint="eastAsia" w:ascii="仿宋_GB2312" w:hAnsi="仿宋_GB2312" w:eastAsia="仿宋_GB2312" w:cs="仿宋_GB2312"/>
          <w:sz w:val="32"/>
          <w:szCs w:val="32"/>
          <w:lang w:val="en-US" w:eastAsia="zh-CN"/>
        </w:rPr>
        <w:t>科学家</w:t>
      </w:r>
      <w:r>
        <w:rPr>
          <w:rFonts w:hint="eastAsia" w:ascii="仿宋_GB2312" w:hAnsi="仿宋_GB2312" w:eastAsia="仿宋_GB2312" w:cs="仿宋_GB2312"/>
          <w:sz w:val="32"/>
          <w:szCs w:val="32"/>
        </w:rPr>
        <w:t>精神，精益求精、崇尚质量、追求卓越，具有良好的职业道德，</w:t>
      </w:r>
      <w:r>
        <w:rPr>
          <w:rFonts w:hint="eastAsia" w:ascii="仿宋_GB2312" w:hAnsi="仿宋_GB2312" w:eastAsia="仿宋_GB2312" w:cs="仿宋_GB2312"/>
          <w:sz w:val="32"/>
          <w:szCs w:val="32"/>
          <w:lang w:eastAsia="zh-CN"/>
        </w:rPr>
        <w:t>遵守科研伦理，</w:t>
      </w:r>
      <w:r>
        <w:rPr>
          <w:rFonts w:hint="eastAsia" w:ascii="仿宋_GB2312" w:hAnsi="仿宋_GB2312" w:eastAsia="仿宋_GB2312" w:cs="仿宋_GB2312"/>
          <w:sz w:val="32"/>
          <w:szCs w:val="32"/>
        </w:rPr>
        <w:t>作风严谨、品行端正、客观</w:t>
      </w:r>
      <w:r>
        <w:rPr>
          <w:rFonts w:hint="eastAsia" w:ascii="仿宋_GB2312" w:hAnsi="仿宋_GB2312" w:eastAsia="仿宋_GB2312" w:cs="仿宋_GB2312"/>
          <w:sz w:val="32"/>
          <w:szCs w:val="32"/>
          <w:lang w:eastAsia="zh-CN"/>
        </w:rPr>
        <w:t>公正、</w:t>
      </w:r>
      <w:r>
        <w:rPr>
          <w:rFonts w:hint="eastAsia" w:ascii="仿宋_GB2312" w:hAnsi="仿宋_GB2312" w:eastAsia="仿宋_GB2312" w:cs="仿宋_GB2312"/>
          <w:sz w:val="32"/>
          <w:szCs w:val="32"/>
        </w:rPr>
        <w:t>廉洁自律、遵纪守法，</w:t>
      </w:r>
      <w:r>
        <w:rPr>
          <w:rFonts w:hint="eastAsia" w:ascii="仿宋_GB2312" w:hAnsi="仿宋_GB2312" w:eastAsia="仿宋_GB2312" w:cs="仿宋_GB2312"/>
          <w:color w:val="000000"/>
          <w:sz w:val="32"/>
          <w:szCs w:val="32"/>
        </w:rPr>
        <w:t>无违纪违法等不良记录</w:t>
      </w:r>
      <w:r>
        <w:rPr>
          <w:rFonts w:hint="eastAsia" w:ascii="仿宋_GB2312" w:hAnsi="仿宋_GB2312" w:eastAsia="仿宋_GB2312" w:cs="仿宋_GB2312"/>
          <w:color w:val="000000"/>
          <w:sz w:val="32"/>
          <w:szCs w:val="32"/>
          <w:lang w:eastAsia="zh-CN"/>
        </w:rPr>
        <w:t>。</w:t>
      </w:r>
    </w:p>
    <w:p>
      <w:pPr>
        <w:keepNext w:val="0"/>
        <w:keepLines w:val="0"/>
        <w:pageBreakBefore w:val="0"/>
        <w:widowControl/>
        <w:suppressAutoHyphens/>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bCs/>
          <w:kern w:val="0"/>
          <w:sz w:val="32"/>
          <w:szCs w:val="32"/>
          <w:lang w:eastAsia="zh-CN"/>
        </w:rPr>
        <w:t>（三）能力水平</w:t>
      </w:r>
    </w:p>
    <w:p>
      <w:pPr>
        <w:pageBreakBefore w:val="0"/>
        <w:widowControl w:val="0"/>
        <w:kinsoku/>
        <w:overflowPunct w:val="0"/>
        <w:topLinePunct w:val="0"/>
        <w:autoSpaceDE/>
        <w:autoSpaceDN/>
        <w:bidi w:val="0"/>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具有高级或相当专业技术职称，在相关领域连续工作五年以上，具有较高的专业学术水平、敏锐的洞察力和较强的分析判断能力；专业能力突出、行业公认度较高的副高级或相当专业技术职称的科技工作者也可作为推荐人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需至少满足以下条件中的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（1）作为负责人，承担过</w:t>
      </w:r>
      <w:r>
        <w:rPr>
          <w:rFonts w:hint="eastAsia" w:ascii="仿宋_GB2312" w:hAnsi="仿宋_GB2312" w:eastAsia="仿宋_GB2312" w:cs="仿宋_GB2312"/>
          <w:sz w:val="32"/>
          <w:szCs w:val="32"/>
          <w:lang w:eastAsia="zh-CN"/>
        </w:rPr>
        <w:t>省财政或中央</w:t>
      </w:r>
      <w:r>
        <w:rPr>
          <w:rFonts w:hint="eastAsia" w:ascii="仿宋_GB2312" w:hAnsi="仿宋_GB2312" w:eastAsia="仿宋_GB2312" w:cs="仿宋_GB2312"/>
          <w:sz w:val="32"/>
          <w:szCs w:val="32"/>
        </w:rPr>
        <w:t>财政支持的科技计划（专项、基金）项目（课题），且已通过验收。</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省级以上</w:t>
      </w:r>
      <w:r>
        <w:rPr>
          <w:rFonts w:hint="eastAsia" w:ascii="仿宋_GB2312" w:hAnsi="仿宋_GB2312" w:eastAsia="仿宋_GB2312" w:cs="仿宋_GB2312"/>
          <w:sz w:val="32"/>
          <w:szCs w:val="32"/>
        </w:rPr>
        <w:t>科学技术奖励获得者（</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一等奖及以上奖项的前</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名完成人，二等奖的</w:t>
      </w:r>
      <w:r>
        <w:rPr>
          <w:rFonts w:hint="eastAsia" w:ascii="仿宋_GB2312" w:hAnsi="仿宋_GB2312" w:eastAsia="仿宋_GB2312" w:cs="仿宋_GB2312"/>
          <w:sz w:val="32"/>
          <w:szCs w:val="32"/>
          <w:lang w:eastAsia="zh-CN"/>
        </w:rPr>
        <w:t>前三名</w:t>
      </w:r>
      <w:r>
        <w:rPr>
          <w:rFonts w:hint="eastAsia" w:ascii="仿宋_GB2312" w:hAnsi="仿宋_GB2312" w:eastAsia="仿宋_GB2312" w:cs="仿宋_GB2312"/>
          <w:sz w:val="32"/>
          <w:szCs w:val="32"/>
        </w:rPr>
        <w:t>完成人</w:t>
      </w:r>
      <w:r>
        <w:rPr>
          <w:rFonts w:hint="eastAsia" w:ascii="仿宋_GB2312" w:hAnsi="仿宋_GB2312" w:eastAsia="仿宋_GB2312" w:cs="仿宋_GB2312"/>
          <w:sz w:val="32"/>
          <w:szCs w:val="32"/>
          <w:lang w:eastAsia="zh-CN"/>
        </w:rPr>
        <w:t>；省级一等奖奖项的前三名完成人，二等奖的前两名完成人，三等奖的第一完成人</w:t>
      </w:r>
      <w:r>
        <w:rPr>
          <w:rFonts w:hint="eastAsia" w:ascii="仿宋_GB2312" w:hAnsi="仿宋_GB2312" w:eastAsia="仿宋_GB2312" w:cs="仿宋_GB2312"/>
          <w:sz w:val="32"/>
          <w:szCs w:val="32"/>
        </w:rPr>
        <w:t>）。</w:t>
      </w:r>
    </w:p>
    <w:p>
      <w:pPr>
        <w:pStyle w:val="2"/>
        <w:pageBreakBefore w:val="0"/>
        <w:kinsoku/>
        <w:topLinePunct w:val="0"/>
        <w:autoSpaceDE/>
        <w:autoSpaceDN/>
        <w:bidi w:val="0"/>
        <w:spacing w:before="0"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）辽宁省学术头雁、辽宁青年科技奖、辽宁省优秀科技工作者荣誉获得者，辽宁省优秀自然科学学术成果奖一等奖和二等奖获得者，辽宁省优秀自然科学学术著作第一作者和第二作者。</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）曾担任中国科协代表、省科协全委会委员及以上职务。</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曾</w:t>
      </w:r>
      <w:r>
        <w:rPr>
          <w:rFonts w:hint="eastAsia" w:ascii="仿宋_GB2312" w:hAnsi="仿宋_GB2312" w:eastAsia="仿宋_GB2312" w:cs="仿宋_GB2312"/>
          <w:sz w:val="32"/>
          <w:szCs w:val="32"/>
        </w:rPr>
        <w:t>担任</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学会理事</w:t>
      </w:r>
      <w:r>
        <w:rPr>
          <w:rFonts w:hint="eastAsia" w:ascii="仿宋_GB2312" w:hAnsi="仿宋_GB2312" w:eastAsia="仿宋_GB2312" w:cs="仿宋_GB2312"/>
          <w:sz w:val="32"/>
          <w:szCs w:val="32"/>
          <w:lang w:eastAsia="zh-CN"/>
        </w:rPr>
        <w:t>及以上职务</w:t>
      </w:r>
      <w:r>
        <w:rPr>
          <w:rFonts w:hint="eastAsia" w:ascii="仿宋_GB2312" w:hAnsi="仿宋_GB2312" w:eastAsia="仿宋_GB2312" w:cs="仿宋_GB2312"/>
          <w:sz w:val="32"/>
          <w:szCs w:val="32"/>
        </w:rPr>
        <w:t>或分支机构负责人，或担任</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科协全委会委员以上职务，或在</w:t>
      </w:r>
      <w:r>
        <w:rPr>
          <w:rFonts w:hint="eastAsia" w:ascii="仿宋_GB2312" w:hAnsi="仿宋_GB2312" w:eastAsia="仿宋_GB2312" w:cs="仿宋_GB2312"/>
          <w:sz w:val="32"/>
          <w:szCs w:val="32"/>
          <w:lang w:eastAsia="zh-CN"/>
        </w:rPr>
        <w:t>省级及以上</w:t>
      </w:r>
      <w:r>
        <w:rPr>
          <w:rFonts w:hint="eastAsia" w:ascii="仿宋_GB2312" w:hAnsi="仿宋_GB2312" w:eastAsia="仿宋_GB2312" w:cs="仿宋_GB2312"/>
          <w:sz w:val="32"/>
          <w:szCs w:val="32"/>
        </w:rPr>
        <w:t>学术组织担任高级职务，或在重要学术期刊任职做出贡献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或为国际（国家</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）标准的主要完成人。</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在工程技术方面取得重大的、创造性的成果和做出贡献，并有显著应用成效。</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）积极投身科学技术普及、科技人文交流、科技咨询服务、科技人才举荐</w:t>
      </w:r>
      <w:r>
        <w:rPr>
          <w:rFonts w:hint="eastAsia" w:ascii="仿宋_GB2312" w:hAnsi="仿宋_GB2312" w:eastAsia="仿宋_GB2312" w:cs="仿宋_GB2312"/>
          <w:sz w:val="32"/>
          <w:szCs w:val="32"/>
          <w:lang w:eastAsia="zh-CN"/>
        </w:rPr>
        <w:t>、服务企业科技创新</w:t>
      </w:r>
      <w:r>
        <w:rPr>
          <w:rFonts w:hint="eastAsia" w:ascii="仿宋_GB2312" w:hAnsi="仿宋_GB2312" w:eastAsia="仿宋_GB2312" w:cs="仿宋_GB2312"/>
          <w:sz w:val="32"/>
          <w:szCs w:val="32"/>
        </w:rPr>
        <w:t>等科协重点工作。</w:t>
      </w:r>
    </w:p>
    <w:p>
      <w:pPr>
        <w:keepNext w:val="0"/>
        <w:keepLines w:val="0"/>
        <w:pageBreakBefore w:val="0"/>
        <w:numPr>
          <w:ilvl w:val="0"/>
          <w:numId w:val="0"/>
        </w:numPr>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（8）集团级企业的科技负责人。</w:t>
      </w:r>
    </w:p>
    <w:p>
      <w:pPr>
        <w:keepNext w:val="0"/>
        <w:keepLines w:val="0"/>
        <w:pageBreakBefore w:val="0"/>
        <w:numPr>
          <w:ilvl w:val="0"/>
          <w:numId w:val="0"/>
        </w:numPr>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（9）拥有重要发明专利、软件著作权等成果。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bCs/>
          <w:kern w:val="0"/>
          <w:sz w:val="32"/>
          <w:szCs w:val="32"/>
        </w:rPr>
      </w:pPr>
      <w:r>
        <w:rPr>
          <w:rFonts w:hint="eastAsia" w:ascii="楷体_GB2312" w:hAnsi="楷体_GB2312" w:eastAsia="楷体_GB2312" w:cs="楷体_GB2312"/>
          <w:bCs/>
          <w:kern w:val="0"/>
          <w:sz w:val="32"/>
          <w:szCs w:val="32"/>
        </w:rPr>
        <w:t>（四）年龄和身体情况</w:t>
      </w:r>
    </w:p>
    <w:p>
      <w:pPr>
        <w:keepNext w:val="0"/>
        <w:keepLines w:val="0"/>
        <w:pageBreakBefore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1.年龄不超过</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周岁（195</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年1月1日及以后出生）。</w:t>
      </w:r>
    </w:p>
    <w:p>
      <w:pPr>
        <w:keepNext w:val="0"/>
        <w:keepLines w:val="0"/>
        <w:pageBreakBefore w:val="0"/>
        <w:numPr>
          <w:ilvl w:val="0"/>
          <w:numId w:val="0"/>
        </w:numPr>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长期在</w:t>
      </w:r>
      <w:r>
        <w:rPr>
          <w:rFonts w:hint="eastAsia" w:ascii="仿宋_GB2312" w:hAnsi="仿宋_GB2312" w:eastAsia="仿宋_GB2312" w:cs="仿宋_GB2312"/>
          <w:sz w:val="32"/>
          <w:szCs w:val="32"/>
          <w:lang w:eastAsia="zh-CN"/>
        </w:rPr>
        <w:t>科研</w:t>
      </w:r>
      <w:r>
        <w:rPr>
          <w:rFonts w:hint="eastAsia" w:ascii="仿宋_GB2312" w:hAnsi="仿宋_GB2312" w:eastAsia="仿宋_GB2312" w:cs="仿宋_GB2312"/>
          <w:sz w:val="32"/>
          <w:szCs w:val="32"/>
        </w:rPr>
        <w:t>一线工作，身体健康，具备履行评审工作的时间和能力。</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kern w:val="36"/>
          <w:sz w:val="32"/>
          <w:szCs w:val="32"/>
          <w:lang w:eastAsia="zh-CN"/>
        </w:rPr>
      </w:pPr>
      <w:r>
        <w:rPr>
          <w:rFonts w:hint="eastAsia" w:ascii="黑体" w:hAnsi="黑体" w:eastAsia="黑体" w:cs="黑体"/>
          <w:bCs/>
          <w:kern w:val="36"/>
          <w:sz w:val="32"/>
          <w:szCs w:val="32"/>
          <w:lang w:val="en-US" w:eastAsia="zh-CN"/>
        </w:rPr>
        <w:t>二、</w:t>
      </w:r>
      <w:r>
        <w:rPr>
          <w:rFonts w:hint="eastAsia" w:ascii="黑体" w:hAnsi="黑体" w:eastAsia="黑体" w:cs="黑体"/>
          <w:bCs/>
          <w:kern w:val="36"/>
          <w:sz w:val="32"/>
          <w:szCs w:val="32"/>
          <w:lang w:eastAsia="zh-CN"/>
        </w:rPr>
        <w:t>推荐名额</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kern w:val="0"/>
          <w:sz w:val="32"/>
          <w:szCs w:val="32"/>
          <w:lang w:val="en-US" w:eastAsia="zh-CN"/>
        </w:rPr>
        <w:t>省级学会（协会、研究会）</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推荐本</w:t>
      </w:r>
      <w:r>
        <w:rPr>
          <w:rFonts w:hint="eastAsia" w:ascii="仿宋_GB2312" w:hAnsi="仿宋_GB2312" w:eastAsia="仿宋_GB2312" w:cs="仿宋_GB2312"/>
          <w:sz w:val="32"/>
          <w:szCs w:val="32"/>
          <w:lang w:eastAsia="zh-CN"/>
        </w:rPr>
        <w:t>学科领域</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val="en-US" w:eastAsia="zh-CN"/>
        </w:rPr>
        <w:t>50名。</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kern w:val="0"/>
          <w:sz w:val="32"/>
          <w:szCs w:val="32"/>
          <w:lang w:val="en-US" w:eastAsia="zh-CN"/>
        </w:rPr>
        <w:t>各市科协</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推荐本地区</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名。</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各有关</w:t>
      </w:r>
      <w:r>
        <w:rPr>
          <w:rFonts w:hint="eastAsia" w:ascii="仿宋_GB2312" w:hAnsi="仿宋_GB2312" w:eastAsia="仿宋_GB2312" w:cs="仿宋_GB2312"/>
          <w:color w:val="000000"/>
          <w:kern w:val="0"/>
          <w:sz w:val="32"/>
          <w:szCs w:val="32"/>
          <w:lang w:val="en-US" w:eastAsia="zh-CN"/>
        </w:rPr>
        <w:t>高校院所科协、企业科协、有关单位</w:t>
      </w:r>
      <w:r>
        <w:rPr>
          <w:rFonts w:hint="eastAsia" w:ascii="仿宋_GB2312" w:hAnsi="仿宋_GB2312" w:eastAsia="仿宋_GB2312" w:cs="仿宋_GB2312"/>
          <w:sz w:val="32"/>
          <w:szCs w:val="32"/>
          <w:lang w:val="en-US" w:eastAsia="zh-CN"/>
        </w:rPr>
        <w:t>可分别</w:t>
      </w:r>
      <w:r>
        <w:rPr>
          <w:rFonts w:hint="eastAsia" w:ascii="仿宋_GB2312" w:hAnsi="仿宋_GB2312" w:eastAsia="仿宋_GB2312" w:cs="仿宋_GB2312"/>
          <w:sz w:val="32"/>
          <w:szCs w:val="32"/>
        </w:rPr>
        <w:t>推荐本</w:t>
      </w:r>
      <w:r>
        <w:rPr>
          <w:rFonts w:hint="eastAsia" w:ascii="仿宋_GB2312" w:hAnsi="仿宋_GB2312" w:eastAsia="仿宋_GB2312" w:cs="仿宋_GB2312"/>
          <w:sz w:val="32"/>
          <w:szCs w:val="32"/>
          <w:lang w:eastAsia="zh-CN"/>
        </w:rPr>
        <w:t>单位专家</w:t>
      </w:r>
      <w:r>
        <w:rPr>
          <w:rFonts w:hint="eastAsia" w:ascii="仿宋_GB2312" w:hAnsi="仿宋_GB2312" w:eastAsia="仿宋_GB2312" w:cs="仿宋_GB2312"/>
          <w:sz w:val="32"/>
          <w:szCs w:val="32"/>
          <w:lang w:val="en-US" w:eastAsia="zh-CN"/>
        </w:rPr>
        <w:t>50名。</w:t>
      </w:r>
    </w:p>
    <w:p>
      <w:pPr>
        <w:keepNext w:val="0"/>
        <w:keepLines w:val="0"/>
        <w:numPr>
          <w:ilvl w:val="0"/>
          <w:numId w:val="0"/>
        </w:numPr>
        <w:spacing w:line="58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4.曾申报2022年度中国科协科技人才奖项评审专家、2023年度中国科协工程领域评审专家将自动纳入省科协科技人才奖项评审专家库，无需重复申报。</w:t>
      </w:r>
    </w:p>
    <w:p>
      <w:pPr>
        <w:keepNext w:val="0"/>
        <w:keepLines w:val="0"/>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本单位、本地区或本学科领域符合条件的优秀科技工作者数量多，可单独向省科协申请增加名额。</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kern w:val="36"/>
          <w:sz w:val="32"/>
          <w:szCs w:val="32"/>
          <w:highlight w:val="none"/>
          <w:lang w:eastAsia="zh-CN"/>
        </w:rPr>
      </w:pPr>
      <w:r>
        <w:rPr>
          <w:rFonts w:hint="eastAsia" w:ascii="黑体" w:hAnsi="黑体" w:eastAsia="黑体" w:cs="黑体"/>
          <w:bCs/>
          <w:kern w:val="36"/>
          <w:sz w:val="32"/>
          <w:szCs w:val="32"/>
          <w:highlight w:val="none"/>
          <w:lang w:eastAsia="zh-CN"/>
        </w:rPr>
        <w:t>三、有关事项</w:t>
      </w:r>
    </w:p>
    <w:p>
      <w:pPr>
        <w:pStyle w:val="4"/>
        <w:pageBreakBefore w:val="0"/>
        <w:kinsoku/>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rPr>
        <w:t>（一）严格推荐标准</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工作应坚持政治标准、学风道德、学术水平的要求，坚持公开、公平、公正，严把入口关。推荐单位应事先征得专家本人及其所在单位的同意，方可推荐。推荐单位和评审专家应自觉恪守科学道德和学术规范，所提交的信息应客观、准确、完整，不得涉及国家秘密。对于信息提交不实的，实行“一票否决”。</w:t>
      </w:r>
    </w:p>
    <w:p>
      <w:pPr>
        <w:pStyle w:val="4"/>
        <w:pageBreakBefore w:val="0"/>
        <w:kinsoku/>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rPr>
        <w:t>（</w:t>
      </w:r>
      <w:r>
        <w:rPr>
          <w:rFonts w:hint="eastAsia" w:ascii="楷体_GB2312" w:hAnsi="楷体_GB2312" w:eastAsia="楷体_GB2312" w:cs="楷体_GB2312"/>
          <w:b w:val="0"/>
          <w:sz w:val="32"/>
          <w:szCs w:val="32"/>
          <w:lang w:eastAsia="zh-CN"/>
        </w:rPr>
        <w:t>二</w:t>
      </w:r>
      <w:r>
        <w:rPr>
          <w:rFonts w:hint="eastAsia" w:ascii="楷体_GB2312" w:hAnsi="楷体_GB2312" w:eastAsia="楷体_GB2312" w:cs="楷体_GB2312"/>
          <w:b w:val="0"/>
          <w:sz w:val="32"/>
          <w:szCs w:val="32"/>
        </w:rPr>
        <w:t>）拓宽渠道举才荐才</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注重推荐</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实验室、科研机构、高水平研究型大学、科技领军企业等科技力量中的科技领军人才和创新团队负责人、青年科技人才、卓越工程师。统筹新兴学科、交叉学科布局，注重产业发展方向。优先推荐长期工作在科研一线的专家。</w:t>
      </w:r>
    </w:p>
    <w:p>
      <w:pPr>
        <w:pageBreakBefore w:val="0"/>
        <w:kinsoku/>
        <w:topLinePunct w:val="0"/>
        <w:autoSpaceDE/>
        <w:autoSpaceDN/>
        <w:bidi w:val="0"/>
        <w:spacing w:line="580" w:lineRule="exact"/>
        <w:ind w:firstLine="640" w:firstLineChars="200"/>
        <w:textAlignment w:val="auto"/>
        <w:rPr>
          <w:rFonts w:hint="eastAsia" w:ascii="黑体" w:hAnsi="黑体" w:eastAsia="黑体" w:cs="黑体"/>
          <w:b w:val="0"/>
          <w:bCs/>
          <w:kern w:val="36"/>
          <w:sz w:val="32"/>
          <w:szCs w:val="32"/>
        </w:rPr>
      </w:pPr>
      <w:r>
        <w:rPr>
          <w:rFonts w:hint="eastAsia" w:ascii="黑体" w:hAnsi="黑体" w:eastAsia="黑体" w:cs="黑体"/>
          <w:b w:val="0"/>
          <w:bCs/>
          <w:kern w:val="36"/>
          <w:sz w:val="32"/>
          <w:szCs w:val="32"/>
          <w:lang w:eastAsia="zh-CN"/>
        </w:rPr>
        <w:t>四</w:t>
      </w:r>
      <w:r>
        <w:rPr>
          <w:rFonts w:hint="eastAsia" w:ascii="黑体" w:hAnsi="黑体" w:eastAsia="黑体" w:cs="黑体"/>
          <w:b w:val="0"/>
          <w:bCs/>
          <w:kern w:val="36"/>
          <w:sz w:val="32"/>
          <w:szCs w:val="32"/>
        </w:rPr>
        <w:t>、评审专家的权利与义务</w:t>
      </w:r>
    </w:p>
    <w:p>
      <w:pPr>
        <w:keepNext w:val="0"/>
        <w:keepLines w:val="0"/>
        <w:pageBreakBefore w:val="0"/>
        <w:suppressAutoHyphens/>
        <w:kinsoku/>
        <w:wordWrap/>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省科协将按程序对专家资格进行审核，通过审核的专家进入“省科协科技人才评审专家库”。入库专家享有如下权利、履行如下义务：</w:t>
      </w:r>
    </w:p>
    <w:p>
      <w:pPr>
        <w:keepNext w:val="0"/>
        <w:keepLines w:val="0"/>
        <w:pageBreakBefore w:val="0"/>
        <w:widowControl/>
        <w:kinsoku/>
        <w:wordWrap/>
        <w:topLinePunct w:val="0"/>
        <w:autoSpaceDE/>
        <w:autoSpaceDN/>
        <w:bidi w:val="0"/>
        <w:spacing w:line="580" w:lineRule="exact"/>
        <w:ind w:firstLine="640" w:firstLineChars="200"/>
        <w:textAlignment w:val="auto"/>
        <w:outlineLvl w:val="1"/>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（一）权利</w:t>
      </w:r>
    </w:p>
    <w:p>
      <w:pPr>
        <w:keepNext w:val="0"/>
        <w:keepLines w:val="0"/>
        <w:pageBreakBefore w:val="0"/>
        <w:suppressAutoHyphens/>
        <w:kinsoku/>
        <w:wordWrap/>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通过随机抽取</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参与省</w:t>
      </w:r>
      <w:r>
        <w:rPr>
          <w:rFonts w:hint="eastAsia" w:ascii="仿宋_GB2312" w:hAnsi="仿宋_GB2312" w:eastAsia="仿宋_GB2312" w:cs="仿宋_GB2312"/>
          <w:sz w:val="32"/>
          <w:szCs w:val="32"/>
        </w:rPr>
        <w:t>科协科技人才奖项评审。</w:t>
      </w:r>
      <w:r>
        <w:rPr>
          <w:rFonts w:hint="eastAsia" w:ascii="仿宋_GB2312" w:hAnsi="仿宋_GB2312" w:eastAsia="仿宋_GB2312" w:cs="仿宋_GB2312"/>
          <w:color w:val="000000"/>
          <w:sz w:val="32"/>
          <w:szCs w:val="32"/>
        </w:rPr>
        <w:t>按规定</w:t>
      </w:r>
      <w:r>
        <w:rPr>
          <w:rFonts w:hint="eastAsia" w:ascii="仿宋_GB2312" w:hAnsi="仿宋_GB2312" w:eastAsia="仿宋_GB2312" w:cs="仿宋_GB2312"/>
          <w:sz w:val="32"/>
          <w:szCs w:val="32"/>
        </w:rPr>
        <w:t>获取与评审工作相关的材料</w:t>
      </w:r>
      <w:r>
        <w:rPr>
          <w:rFonts w:hint="eastAsia" w:ascii="仿宋_GB2312" w:hAnsi="仿宋_GB2312" w:eastAsia="仿宋_GB2312" w:cs="仿宋_GB2312"/>
          <w:color w:val="000000"/>
          <w:sz w:val="32"/>
          <w:szCs w:val="32"/>
        </w:rPr>
        <w:t>，获取劳务报酬</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w:t>
      </w:r>
    </w:p>
    <w:p>
      <w:pPr>
        <w:keepNext w:val="0"/>
        <w:keepLines w:val="0"/>
        <w:pageBreakBefore w:val="0"/>
        <w:widowControl/>
        <w:kinsoku/>
        <w:wordWrap/>
        <w:topLinePunct w:val="0"/>
        <w:autoSpaceDE/>
        <w:autoSpaceDN/>
        <w:bidi w:val="0"/>
        <w:spacing w:line="580" w:lineRule="exact"/>
        <w:ind w:firstLine="640" w:firstLineChars="200"/>
        <w:textAlignment w:val="auto"/>
        <w:outlineLvl w:val="1"/>
        <w:rPr>
          <w:rFonts w:hint="eastAsia" w:ascii="仿宋_GB2312" w:hAnsi="仿宋_GB2312" w:eastAsia="仿宋_GB2312" w:cs="仿宋_GB2312"/>
          <w:bCs/>
          <w:kern w:val="0"/>
          <w:sz w:val="32"/>
          <w:szCs w:val="32"/>
        </w:rPr>
      </w:pPr>
      <w:r>
        <w:rPr>
          <w:rFonts w:hint="eastAsia" w:ascii="楷体_GB2312" w:hAnsi="楷体_GB2312" w:eastAsia="楷体_GB2312" w:cs="楷体_GB2312"/>
          <w:bCs/>
          <w:kern w:val="0"/>
          <w:sz w:val="32"/>
          <w:szCs w:val="32"/>
        </w:rPr>
        <w:t>（二）义务</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严格遵守法律、法规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auto"/>
          <w:sz w:val="32"/>
          <w:szCs w:val="32"/>
        </w:rPr>
        <w:t>评审工作纪律及保密规定。不得泄露在评审过程中知悉的技术秘密、商业秘密和个人隐私。不得泄露评审内容、过程及结果等重要信息。严格履行回避要求，</w:t>
      </w:r>
      <w:r>
        <w:rPr>
          <w:rFonts w:hint="eastAsia" w:ascii="仿宋_GB2312" w:hAnsi="仿宋_GB2312" w:eastAsia="仿宋_GB2312" w:cs="仿宋_GB2312"/>
          <w:sz w:val="32"/>
          <w:szCs w:val="32"/>
        </w:rPr>
        <w:t>独立开展评审工作</w:t>
      </w:r>
      <w:r>
        <w:rPr>
          <w:rFonts w:hint="eastAsia" w:ascii="仿宋_GB2312" w:hAnsi="仿宋_GB2312" w:eastAsia="仿宋_GB2312" w:cs="仿宋_GB2312"/>
          <w:color w:val="auto"/>
          <w:sz w:val="32"/>
          <w:szCs w:val="32"/>
        </w:rPr>
        <w:t>。不得委托他人代评</w:t>
      </w:r>
      <w:r>
        <w:rPr>
          <w:rFonts w:hint="eastAsia" w:ascii="仿宋_GB2312" w:hAnsi="仿宋_GB2312" w:eastAsia="仿宋_GB2312" w:cs="仿宋_GB2312"/>
          <w:sz w:val="32"/>
          <w:szCs w:val="32"/>
          <w:lang w:eastAsia="zh-CN"/>
        </w:rPr>
        <w:t>等。</w:t>
      </w:r>
    </w:p>
    <w:p>
      <w:pPr>
        <w:pStyle w:val="3"/>
        <w:pageBreakBefore w:val="0"/>
        <w:kinsoku/>
        <w:topLinePunct w:val="0"/>
        <w:autoSpaceDE/>
        <w:autoSpaceDN/>
        <w:bidi w:val="0"/>
        <w:spacing w:before="0" w:beforeAutospacing="0" w:after="0" w:afterAutospacing="0" w:line="580" w:lineRule="exact"/>
        <w:ind w:firstLine="640" w:firstLineChars="200"/>
        <w:jc w:val="both"/>
        <w:textAlignment w:val="auto"/>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五</w:t>
      </w:r>
      <w:r>
        <w:rPr>
          <w:rFonts w:hint="eastAsia" w:ascii="黑体" w:hAnsi="黑体" w:eastAsia="黑体" w:cs="黑体"/>
          <w:b w:val="0"/>
          <w:sz w:val="32"/>
          <w:szCs w:val="32"/>
        </w:rPr>
        <w:t>、推荐工作</w:t>
      </w:r>
      <w:r>
        <w:rPr>
          <w:rFonts w:hint="eastAsia" w:ascii="黑体" w:hAnsi="黑体" w:eastAsia="黑体" w:cs="黑体"/>
          <w:b w:val="0"/>
          <w:sz w:val="32"/>
          <w:szCs w:val="32"/>
          <w:lang w:eastAsia="zh-CN"/>
        </w:rPr>
        <w:t>程序</w:t>
      </w:r>
    </w:p>
    <w:p>
      <w:pPr>
        <w:ind w:firstLine="640" w:firstLineChars="200"/>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eastAsia="zh-CN"/>
        </w:rPr>
        <w:t>制定方案</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推荐单位</w:t>
      </w:r>
      <w:r>
        <w:rPr>
          <w:rFonts w:hint="eastAsia" w:ascii="仿宋_GB2312" w:hAnsi="仿宋_GB2312" w:eastAsia="仿宋_GB2312" w:cs="仿宋_GB2312"/>
          <w:color w:val="000000"/>
          <w:sz w:val="32"/>
          <w:szCs w:val="32"/>
          <w:lang w:eastAsia="zh-CN"/>
        </w:rPr>
        <w:t>根据本通知要求，结合工作实际研究制定工作方案，开展推荐工作。</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000000"/>
          <w:sz w:val="32"/>
          <w:szCs w:val="32"/>
          <w:lang w:val="en-US" w:eastAsia="zh-CN"/>
        </w:rPr>
        <w:t>2.产生推荐人选</w:t>
      </w:r>
      <w:r>
        <w:rPr>
          <w:rFonts w:hint="eastAsia" w:ascii="仿宋_GB2312" w:hAnsi="仿宋_GB2312" w:eastAsia="仿宋_GB2312" w:cs="仿宋_GB2312"/>
          <w:b w:val="0"/>
          <w:bCs w:val="0"/>
          <w:color w:val="000000"/>
          <w:sz w:val="32"/>
          <w:szCs w:val="32"/>
          <w:lang w:val="en-US" w:eastAsia="zh-CN"/>
        </w:rPr>
        <w:t>。在充分发扬民主、广泛征求意见基础上，经过自愿申报、专家评议，领导班子集体研究决定，产生推荐人选。并认真组织</w:t>
      </w:r>
      <w:r>
        <w:rPr>
          <w:rFonts w:hint="eastAsia" w:ascii="仿宋_GB2312" w:hAnsi="仿宋_GB2312" w:eastAsia="仿宋_GB2312" w:cs="仿宋_GB2312"/>
          <w:b w:val="0"/>
          <w:bCs w:val="0"/>
          <w:color w:val="000000"/>
          <w:sz w:val="32"/>
          <w:szCs w:val="32"/>
        </w:rPr>
        <w:t>专家本人</w:t>
      </w:r>
      <w:r>
        <w:rPr>
          <w:rFonts w:hint="eastAsia" w:ascii="仿宋_GB2312" w:hAnsi="仿宋_GB2312" w:eastAsia="仿宋_GB2312" w:cs="仿宋_GB2312"/>
          <w:b w:val="0"/>
          <w:bCs w:val="0"/>
          <w:color w:val="000000"/>
          <w:sz w:val="32"/>
          <w:szCs w:val="32"/>
          <w:lang w:eastAsia="zh-CN"/>
        </w:rPr>
        <w:t>填写评审专家信息表（附件</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,按照要求</w:t>
      </w:r>
      <w:r>
        <w:rPr>
          <w:rFonts w:hint="eastAsia" w:ascii="仿宋_GB2312" w:hAnsi="仿宋_GB2312" w:eastAsia="仿宋_GB2312" w:cs="仿宋_GB2312"/>
          <w:b w:val="0"/>
          <w:bCs w:val="0"/>
          <w:color w:val="000000"/>
          <w:sz w:val="32"/>
          <w:szCs w:val="32"/>
        </w:rPr>
        <w:t>填写简要信息</w:t>
      </w:r>
      <w:r>
        <w:rPr>
          <w:rFonts w:hint="eastAsia" w:ascii="仿宋_GB2312" w:hAnsi="仿宋_GB2312" w:eastAsia="仿宋_GB2312" w:cs="仿宋_GB2312"/>
          <w:b w:val="0"/>
          <w:bCs w:val="0"/>
          <w:color w:val="000000"/>
          <w:sz w:val="32"/>
          <w:szCs w:val="32"/>
          <w:lang w:eastAsia="zh-CN"/>
        </w:rPr>
        <w:t>。</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lang w:eastAsia="zh-CN"/>
        </w:rPr>
        <w:t>审核报送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推荐单位审核专家信息，确定推荐人选，</w:t>
      </w:r>
      <w:r>
        <w:rPr>
          <w:rFonts w:hint="eastAsia" w:ascii="仿宋_GB2312" w:hAnsi="仿宋_GB2312" w:eastAsia="仿宋_GB2312" w:cs="仿宋_GB2312"/>
          <w:color w:val="000000"/>
          <w:sz w:val="32"/>
          <w:szCs w:val="32"/>
          <w:lang w:eastAsia="zh-CN"/>
        </w:rPr>
        <w:t>向省科协报送评审专家信息表（专家签字的扫描件）和</w:t>
      </w:r>
      <w:r>
        <w:rPr>
          <w:rFonts w:hint="eastAsia" w:ascii="仿宋_GB2312" w:hAnsi="仿宋_GB2312" w:eastAsia="仿宋_GB2312" w:cs="仿宋_GB2312"/>
          <w:color w:val="000000"/>
          <w:sz w:val="32"/>
          <w:szCs w:val="32"/>
        </w:rPr>
        <w:t>专家推荐汇总表（</w:t>
      </w:r>
      <w:r>
        <w:rPr>
          <w:rFonts w:hint="eastAsia" w:ascii="仿宋_GB2312" w:hAnsi="仿宋_GB2312" w:eastAsia="仿宋_GB2312" w:cs="仿宋_GB2312"/>
          <w:sz w:val="32"/>
          <w:szCs w:val="32"/>
          <w:lang w:eastAsia="zh-CN"/>
        </w:rPr>
        <w:t>盖章的扫描件</w:t>
      </w:r>
      <w:r>
        <w:rPr>
          <w:rFonts w:hint="eastAsia" w:ascii="仿宋_GB2312" w:hAnsi="仿宋_GB2312" w:eastAsia="仿宋_GB2312" w:cs="仿宋_GB2312"/>
          <w:sz w:val="32"/>
          <w:szCs w:val="32"/>
        </w:rPr>
        <w:t>和Excel电子版各一份</w:t>
      </w:r>
      <w:r>
        <w:rPr>
          <w:rFonts w:hint="eastAsia" w:ascii="仿宋_GB2312" w:hAnsi="仿宋_GB2312" w:eastAsia="仿宋_GB2312" w:cs="仿宋_GB2312"/>
          <w:color w:val="000000"/>
          <w:sz w:val="32"/>
          <w:szCs w:val="32"/>
        </w:rPr>
        <w:t>），截止</w:t>
      </w:r>
      <w:r>
        <w:rPr>
          <w:rFonts w:hint="eastAsia" w:ascii="仿宋_GB2312" w:hAnsi="仿宋_GB2312" w:eastAsia="仿宋_GB2312" w:cs="仿宋_GB2312"/>
          <w:color w:val="000000"/>
          <w:sz w:val="32"/>
          <w:szCs w:val="32"/>
          <w:lang w:eastAsia="zh-CN"/>
        </w:rPr>
        <w:t>报送</w:t>
      </w:r>
      <w:r>
        <w:rPr>
          <w:rFonts w:hint="eastAsia" w:ascii="仿宋_GB2312" w:hAnsi="仿宋_GB2312" w:eastAsia="仿宋_GB2312" w:cs="仿宋_GB2312"/>
          <w:color w:val="000000"/>
          <w:sz w:val="32"/>
          <w:szCs w:val="32"/>
        </w:rPr>
        <w:t>时间为20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日。</w:t>
      </w:r>
    </w:p>
    <w:p>
      <w:pPr>
        <w:pStyle w:val="3"/>
        <w:pageBreakBefore w:val="0"/>
        <w:kinsoku/>
        <w:topLinePunct w:val="0"/>
        <w:autoSpaceDE/>
        <w:autoSpaceDN/>
        <w:bidi w:val="0"/>
        <w:spacing w:before="0" w:beforeAutospacing="0" w:after="0" w:afterAutospacing="0" w:line="580" w:lineRule="exact"/>
        <w:ind w:firstLine="640" w:firstLineChars="200"/>
        <w:jc w:val="both"/>
        <w:textAlignment w:val="auto"/>
        <w:rPr>
          <w:rFonts w:hint="eastAsia" w:ascii="仿宋_GB2312" w:hAnsi="仿宋_GB2312" w:eastAsia="仿宋_GB2312" w:cs="仿宋_GB2312"/>
          <w:b w:val="0"/>
          <w:sz w:val="32"/>
          <w:szCs w:val="32"/>
          <w:lang w:eastAsia="zh-CN"/>
        </w:rPr>
      </w:pPr>
      <w:r>
        <w:rPr>
          <w:rFonts w:hint="eastAsia" w:ascii="黑体" w:hAnsi="黑体" w:eastAsia="黑体" w:cs="黑体"/>
          <w:b w:val="0"/>
          <w:sz w:val="32"/>
          <w:szCs w:val="32"/>
          <w:lang w:eastAsia="zh-CN"/>
        </w:rPr>
        <w:t>六</w:t>
      </w:r>
      <w:r>
        <w:rPr>
          <w:rFonts w:hint="eastAsia" w:ascii="黑体" w:hAnsi="黑体" w:eastAsia="黑体" w:cs="黑体"/>
          <w:b w:val="0"/>
          <w:sz w:val="32"/>
          <w:szCs w:val="32"/>
        </w:rPr>
        <w:t>、</w:t>
      </w:r>
      <w:r>
        <w:rPr>
          <w:rFonts w:hint="eastAsia" w:ascii="黑体" w:hAnsi="黑体" w:eastAsia="黑体" w:cs="黑体"/>
          <w:b w:val="0"/>
          <w:sz w:val="32"/>
          <w:szCs w:val="32"/>
          <w:lang w:eastAsia="zh-CN"/>
        </w:rPr>
        <w:t>联系方式</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省科协组织联络部</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人：王  潇  周生金  </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联系电话：（024）23221491  23212013  </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"mailto:lnkxzlb@163.com"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lnkxzlb@163.com</w:t>
      </w:r>
      <w:r>
        <w:rPr>
          <w:rFonts w:hint="eastAsia" w:ascii="仿宋_GB2312" w:hAnsi="仿宋_GB2312" w:eastAsia="仿宋_GB2312" w:cs="仿宋_GB2312"/>
          <w:sz w:val="32"/>
          <w:szCs w:val="32"/>
        </w:rPr>
        <w:fldChar w:fldCharType="end"/>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址:沈阳市浑南区智慧三街159号省科协614室</w:t>
      </w: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编:110167</w:t>
      </w:r>
    </w:p>
    <w:p>
      <w:pPr>
        <w:pageBreakBefore w:val="0"/>
        <w:kinsoku/>
        <w:topLinePunct w:val="0"/>
        <w:autoSpaceDE/>
        <w:autoSpaceDN/>
        <w:bidi w:val="0"/>
        <w:spacing w:line="580" w:lineRule="exact"/>
        <w:ind w:firstLine="0" w:firstLineChars="0"/>
        <w:textAlignment w:val="auto"/>
        <w:rPr>
          <w:rFonts w:hint="eastAsia" w:ascii="仿宋_GB2312" w:hAnsi="仿宋_GB2312" w:eastAsia="仿宋_GB2312" w:cs="仿宋_GB2312"/>
          <w:sz w:val="32"/>
          <w:szCs w:val="32"/>
        </w:rPr>
      </w:pPr>
    </w:p>
    <w:p>
      <w:pPr>
        <w:pageBreakBefore w:val="0"/>
        <w:kinsoku/>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color w:val="000000"/>
          <w:sz w:val="32"/>
          <w:szCs w:val="32"/>
          <w:lang w:eastAsia="zh-CN"/>
        </w:rPr>
        <w:t>评审专家信息表</w:t>
      </w:r>
    </w:p>
    <w:p>
      <w:pPr>
        <w:pageBreakBefore w:val="0"/>
        <w:kinsoku/>
        <w:topLinePunct w:val="0"/>
        <w:autoSpaceDE/>
        <w:autoSpaceDN/>
        <w:bidi w:val="0"/>
        <w:spacing w:line="58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省科协科技人才奖项评审专家征集汇总表</w:t>
      </w:r>
    </w:p>
    <w:p>
      <w:pPr>
        <w:pageBreakBefore w:val="0"/>
        <w:kinsoku/>
        <w:topLinePunct w:val="0"/>
        <w:autoSpaceDE/>
        <w:autoSpaceDN/>
        <w:bidi w:val="0"/>
        <w:spacing w:line="580" w:lineRule="exact"/>
        <w:ind w:firstLine="0" w:firstLineChars="0"/>
        <w:textAlignment w:val="auto"/>
        <w:rPr>
          <w:rFonts w:hint="eastAsia" w:ascii="仿宋_GB2312" w:hAnsi="仿宋_GB2312" w:eastAsia="仿宋_GB2312" w:cs="仿宋_GB2312"/>
          <w:sz w:val="32"/>
          <w:szCs w:val="32"/>
        </w:rPr>
      </w:pPr>
    </w:p>
    <w:p>
      <w:pPr>
        <w:pageBreakBefore w:val="0"/>
        <w:kinsoku/>
        <w:topLinePunct w:val="0"/>
        <w:autoSpaceDE/>
        <w:autoSpaceDN/>
        <w:bidi w:val="0"/>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辽宁省科学技术协</w:t>
      </w:r>
      <w:r>
        <w:rPr>
          <w:rFonts w:hint="eastAsia" w:ascii="仿宋_GB2312" w:hAnsi="仿宋_GB2312" w:eastAsia="仿宋_GB2312" w:cs="仿宋_GB2312"/>
          <w:sz w:val="32"/>
          <w:szCs w:val="32"/>
          <w:lang w:eastAsia="zh-CN"/>
        </w:rPr>
        <w:t>会办公室</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pStyle w:val="2"/>
        <w:rPr>
          <w:rFonts w:hint="eastAsia" w:ascii="仿宋_GB2312" w:hAnsi="仿宋_GB2312" w:eastAsia="仿宋_GB2312" w:cs="仿宋_GB2312"/>
          <w:color w:val="auto"/>
          <w:sz w:val="32"/>
          <w:szCs w:val="32"/>
        </w:rPr>
      </w:pPr>
    </w:p>
    <w:p>
      <w:pPr>
        <w:rPr>
          <w:rFonts w:hint="eastAsia" w:ascii="方正仿宋_GBK" w:hAnsi="方正仿宋_GBK" w:eastAsia="方正仿宋_GBK" w:cs="方正仿宋_GBK"/>
          <w:color w:val="auto"/>
          <w:sz w:val="32"/>
          <w:szCs w:val="32"/>
        </w:rPr>
      </w:pPr>
    </w:p>
    <w:p>
      <w:pPr>
        <w:widowControl/>
        <w:spacing w:line="240" w:lineRule="auto"/>
        <w:jc w:val="left"/>
        <w:rPr>
          <w:rFonts w:hint="eastAsia" w:ascii="方正黑体_GBK" w:hAnsi="方正黑体_GBK" w:eastAsia="方正黑体_GBK" w:cs="方正黑体_GBK"/>
          <w:color w:val="000000"/>
          <w:kern w:val="0"/>
          <w:sz w:val="32"/>
          <w:szCs w:val="32"/>
          <w:lang w:eastAsia="zh-CN"/>
        </w:rPr>
      </w:pPr>
    </w:p>
    <w:p>
      <w:pPr>
        <w:widowControl/>
        <w:spacing w:line="240" w:lineRule="auto"/>
        <w:jc w:val="left"/>
        <w:rPr>
          <w:rFonts w:hint="eastAsia" w:ascii="方正黑体_GBK" w:hAnsi="方正黑体_GBK" w:eastAsia="方正黑体_GBK" w:cs="方正黑体_GBK"/>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1</w:t>
      </w:r>
    </w:p>
    <w:p>
      <w:pPr>
        <w:widowControl/>
        <w:spacing w:line="580" w:lineRule="exact"/>
        <w:jc w:val="center"/>
        <w:rPr>
          <w:rFonts w:hint="eastAsia" w:ascii="方正小标宋简体" w:hAnsi="方正小标宋简体" w:eastAsia="方正小标宋简体" w:cs="方正小标宋简体"/>
          <w:color w:val="000000"/>
          <w:kern w:val="0"/>
          <w:sz w:val="44"/>
          <w:szCs w:val="44"/>
        </w:rPr>
      </w:pPr>
      <w:r>
        <w:rPr>
          <w:rFonts w:hint="eastAsia" w:ascii="宋体" w:hAnsi="宋体" w:eastAsia="宋体" w:cs="宋体"/>
          <w:b/>
          <w:bCs/>
          <w:color w:val="000000"/>
          <w:kern w:val="0"/>
          <w:sz w:val="44"/>
          <w:szCs w:val="44"/>
        </w:rPr>
        <w:t>评审专家信息表</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15"/>
        <w:gridCol w:w="2099"/>
        <w:gridCol w:w="1728"/>
        <w:gridCol w:w="188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15"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姓    名</w:t>
            </w:r>
          </w:p>
        </w:tc>
        <w:tc>
          <w:tcPr>
            <w:tcW w:w="2099"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p>
        </w:tc>
        <w:tc>
          <w:tcPr>
            <w:tcW w:w="1728"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性    别</w:t>
            </w:r>
          </w:p>
        </w:tc>
        <w:tc>
          <w:tcPr>
            <w:tcW w:w="1889"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p>
        </w:tc>
        <w:tc>
          <w:tcPr>
            <w:tcW w:w="1808" w:type="dxa"/>
            <w:vMerge w:val="restart"/>
            <w:noWrap w:val="0"/>
            <w:tcMar>
              <w:top w:w="0" w:type="dxa"/>
              <w:left w:w="108" w:type="dxa"/>
              <w:bottom w:w="0" w:type="dxa"/>
              <w:right w:w="108" w:type="dxa"/>
            </w:tcMar>
            <w:vAlign w:val="center"/>
          </w:tcPr>
          <w:p>
            <w:pPr>
              <w:widowControl/>
              <w:spacing w:line="340" w:lineRule="exact"/>
              <w:ind w:firstLine="420" w:firstLineChars="200"/>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15"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出生日期</w:t>
            </w:r>
          </w:p>
        </w:tc>
        <w:tc>
          <w:tcPr>
            <w:tcW w:w="2099"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p>
        </w:tc>
        <w:tc>
          <w:tcPr>
            <w:tcW w:w="1728"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民    族</w:t>
            </w:r>
          </w:p>
        </w:tc>
        <w:tc>
          <w:tcPr>
            <w:tcW w:w="1889"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p>
        </w:tc>
        <w:tc>
          <w:tcPr>
            <w:tcW w:w="0" w:type="auto"/>
            <w:vMerge w:val="continue"/>
            <w:noWrap w:val="0"/>
            <w:vAlign w:val="center"/>
          </w:tcPr>
          <w:p>
            <w:pPr>
              <w:widowControl/>
              <w:spacing w:line="340" w:lineRule="exact"/>
              <w:ind w:firstLine="420" w:firstLineChars="200"/>
              <w:rPr>
                <w:rFonts w:hint="eastAsia" w:ascii="方正黑体_GBK" w:hAnsi="方正黑体_GBK" w:eastAsia="方正黑体_GBK" w:cs="方正黑体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15"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籍    贯</w:t>
            </w:r>
          </w:p>
        </w:tc>
        <w:tc>
          <w:tcPr>
            <w:tcW w:w="2099"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p>
        </w:tc>
        <w:tc>
          <w:tcPr>
            <w:tcW w:w="1728"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政治面貌</w:t>
            </w:r>
          </w:p>
        </w:tc>
        <w:tc>
          <w:tcPr>
            <w:tcW w:w="1889"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p>
        </w:tc>
        <w:tc>
          <w:tcPr>
            <w:tcW w:w="0" w:type="auto"/>
            <w:vMerge w:val="continue"/>
            <w:noWrap w:val="0"/>
            <w:vAlign w:val="center"/>
          </w:tcPr>
          <w:p>
            <w:pPr>
              <w:widowControl/>
              <w:spacing w:line="340" w:lineRule="exact"/>
              <w:ind w:firstLine="420" w:firstLineChars="200"/>
              <w:rPr>
                <w:rFonts w:hint="eastAsia" w:ascii="方正黑体_GBK" w:hAnsi="方正黑体_GBK" w:eastAsia="方正黑体_GBK" w:cs="方正黑体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15"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lang w:eastAsia="zh-CN"/>
              </w:rPr>
            </w:pPr>
            <w:r>
              <w:rPr>
                <w:rFonts w:hint="eastAsia" w:ascii="方正黑体_GBK" w:hAnsi="方正黑体_GBK" w:eastAsia="方正黑体_GBK" w:cs="方正黑体_GBK"/>
                <w:kern w:val="0"/>
                <w:sz w:val="21"/>
                <w:szCs w:val="21"/>
                <w:lang w:eastAsia="zh-CN"/>
              </w:rPr>
              <w:t>身份证号</w:t>
            </w:r>
          </w:p>
        </w:tc>
        <w:tc>
          <w:tcPr>
            <w:tcW w:w="2099"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p>
        </w:tc>
        <w:tc>
          <w:tcPr>
            <w:tcW w:w="1728"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专业技术职务</w:t>
            </w:r>
          </w:p>
        </w:tc>
        <w:tc>
          <w:tcPr>
            <w:tcW w:w="1889"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p>
        </w:tc>
        <w:tc>
          <w:tcPr>
            <w:tcW w:w="0" w:type="auto"/>
            <w:vMerge w:val="continue"/>
            <w:noWrap w:val="0"/>
            <w:vAlign w:val="center"/>
          </w:tcPr>
          <w:p>
            <w:pPr>
              <w:widowControl/>
              <w:spacing w:line="340" w:lineRule="exact"/>
              <w:ind w:firstLine="420" w:firstLineChars="200"/>
              <w:rPr>
                <w:rFonts w:hint="eastAsia" w:ascii="方正黑体_GBK" w:hAnsi="方正黑体_GBK" w:eastAsia="方正黑体_GBK" w:cs="方正黑体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15" w:type="dxa"/>
            <w:noWrap w:val="0"/>
            <w:tcMar>
              <w:top w:w="0" w:type="dxa"/>
              <w:left w:w="108" w:type="dxa"/>
              <w:bottom w:w="0" w:type="dxa"/>
              <w:right w:w="108" w:type="dxa"/>
            </w:tcMar>
            <w:vAlign w:val="center"/>
          </w:tcPr>
          <w:p>
            <w:pPr>
              <w:widowControl/>
              <w:spacing w:line="28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学   科</w:t>
            </w:r>
          </w:p>
        </w:tc>
        <w:tc>
          <w:tcPr>
            <w:tcW w:w="2099" w:type="dxa"/>
            <w:noWrap w:val="0"/>
            <w:tcMar>
              <w:top w:w="0" w:type="dxa"/>
              <w:left w:w="108" w:type="dxa"/>
              <w:bottom w:w="0" w:type="dxa"/>
              <w:right w:w="108" w:type="dxa"/>
            </w:tcMar>
            <w:vAlign w:val="center"/>
          </w:tcPr>
          <w:p>
            <w:pPr>
              <w:widowControl/>
              <w:spacing w:line="280" w:lineRule="exact"/>
              <w:jc w:val="left"/>
              <w:rPr>
                <w:rFonts w:hint="eastAsia" w:ascii="方正黑体_GBK" w:hAnsi="方正黑体_GBK" w:eastAsia="方正黑体_GBK" w:cs="方正黑体_GBK"/>
                <w:spacing w:val="-10"/>
                <w:w w:val="90"/>
                <w:kern w:val="0"/>
                <w:sz w:val="21"/>
                <w:szCs w:val="21"/>
              </w:rPr>
            </w:pPr>
          </w:p>
        </w:tc>
        <w:tc>
          <w:tcPr>
            <w:tcW w:w="1728" w:type="dxa"/>
            <w:noWrap w:val="0"/>
            <w:tcMar>
              <w:top w:w="0" w:type="dxa"/>
              <w:left w:w="108" w:type="dxa"/>
              <w:bottom w:w="0" w:type="dxa"/>
              <w:right w:w="108" w:type="dxa"/>
            </w:tcMar>
            <w:vAlign w:val="center"/>
          </w:tcPr>
          <w:p>
            <w:pPr>
              <w:widowControl/>
              <w:spacing w:line="28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研究方向</w:t>
            </w:r>
          </w:p>
        </w:tc>
        <w:tc>
          <w:tcPr>
            <w:tcW w:w="1889" w:type="dxa"/>
            <w:noWrap w:val="0"/>
            <w:tcMar>
              <w:top w:w="0" w:type="dxa"/>
              <w:left w:w="108" w:type="dxa"/>
              <w:bottom w:w="0" w:type="dxa"/>
              <w:right w:w="108" w:type="dxa"/>
            </w:tcMar>
            <w:vAlign w:val="center"/>
          </w:tcPr>
          <w:p>
            <w:pPr>
              <w:widowControl/>
              <w:spacing w:line="280" w:lineRule="exact"/>
              <w:jc w:val="center"/>
              <w:rPr>
                <w:rFonts w:hint="eastAsia" w:ascii="方正黑体_GBK" w:hAnsi="方正黑体_GBK" w:eastAsia="方正黑体_GBK" w:cs="方正黑体_GBK"/>
                <w:kern w:val="0"/>
                <w:sz w:val="21"/>
                <w:szCs w:val="21"/>
                <w:highlight w:val="yellow"/>
              </w:rPr>
            </w:pPr>
          </w:p>
        </w:tc>
        <w:tc>
          <w:tcPr>
            <w:tcW w:w="1808" w:type="dxa"/>
            <w:vMerge w:val="continue"/>
            <w:noWrap w:val="0"/>
            <w:vAlign w:val="center"/>
          </w:tcPr>
          <w:p>
            <w:pPr>
              <w:widowControl/>
              <w:spacing w:line="340" w:lineRule="exact"/>
              <w:jc w:val="center"/>
              <w:rPr>
                <w:rFonts w:hint="eastAsia" w:ascii="方正黑体_GBK" w:hAnsi="方正黑体_GBK" w:eastAsia="方正黑体_GBK" w:cs="方正黑体_GBK"/>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15" w:type="dxa"/>
            <w:noWrap w:val="0"/>
            <w:tcMar>
              <w:top w:w="0" w:type="dxa"/>
              <w:left w:w="108" w:type="dxa"/>
              <w:bottom w:w="0" w:type="dxa"/>
              <w:right w:w="108" w:type="dxa"/>
            </w:tcMar>
            <w:vAlign w:val="center"/>
          </w:tcPr>
          <w:p>
            <w:pPr>
              <w:widowControl/>
              <w:spacing w:line="28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工作单位</w:t>
            </w:r>
          </w:p>
        </w:tc>
        <w:tc>
          <w:tcPr>
            <w:tcW w:w="2099" w:type="dxa"/>
            <w:noWrap w:val="0"/>
            <w:tcMar>
              <w:top w:w="0" w:type="dxa"/>
              <w:left w:w="108" w:type="dxa"/>
              <w:bottom w:w="0" w:type="dxa"/>
              <w:right w:w="108" w:type="dxa"/>
            </w:tcMar>
            <w:vAlign w:val="center"/>
          </w:tcPr>
          <w:p>
            <w:pPr>
              <w:widowControl/>
              <w:spacing w:line="280" w:lineRule="exact"/>
              <w:jc w:val="center"/>
              <w:rPr>
                <w:rFonts w:hint="eastAsia" w:ascii="方正黑体_GBK" w:hAnsi="方正黑体_GBK" w:eastAsia="方正黑体_GBK" w:cs="方正黑体_GBK"/>
                <w:kern w:val="0"/>
                <w:sz w:val="21"/>
                <w:szCs w:val="21"/>
              </w:rPr>
            </w:pPr>
          </w:p>
        </w:tc>
        <w:tc>
          <w:tcPr>
            <w:tcW w:w="1728" w:type="dxa"/>
            <w:noWrap w:val="0"/>
            <w:tcMar>
              <w:top w:w="0" w:type="dxa"/>
              <w:left w:w="108" w:type="dxa"/>
              <w:bottom w:w="0" w:type="dxa"/>
              <w:right w:w="108" w:type="dxa"/>
            </w:tcMar>
            <w:vAlign w:val="center"/>
          </w:tcPr>
          <w:p>
            <w:pPr>
              <w:widowControl/>
              <w:spacing w:line="28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工作单位</w:t>
            </w:r>
          </w:p>
          <w:p>
            <w:pPr>
              <w:widowControl/>
              <w:spacing w:line="28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联系人手机</w:t>
            </w:r>
          </w:p>
        </w:tc>
        <w:tc>
          <w:tcPr>
            <w:tcW w:w="3697" w:type="dxa"/>
            <w:gridSpan w:val="2"/>
            <w:noWrap w:val="0"/>
            <w:tcMar>
              <w:top w:w="0" w:type="dxa"/>
              <w:left w:w="108" w:type="dxa"/>
              <w:bottom w:w="0" w:type="dxa"/>
              <w:right w:w="108" w:type="dxa"/>
            </w:tcMar>
            <w:vAlign w:val="center"/>
          </w:tcPr>
          <w:p>
            <w:pPr>
              <w:widowControl/>
              <w:spacing w:line="280" w:lineRule="exact"/>
              <w:jc w:val="center"/>
              <w:rPr>
                <w:rFonts w:hint="eastAsia" w:ascii="方正黑体_GBK" w:hAnsi="方正黑体_GBK" w:eastAsia="方正黑体_GBK" w:cs="方正黑体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15"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本人手机</w:t>
            </w:r>
          </w:p>
        </w:tc>
        <w:tc>
          <w:tcPr>
            <w:tcW w:w="2099"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p>
        </w:tc>
        <w:tc>
          <w:tcPr>
            <w:tcW w:w="1728"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电子邮箱</w:t>
            </w:r>
          </w:p>
        </w:tc>
        <w:tc>
          <w:tcPr>
            <w:tcW w:w="3697" w:type="dxa"/>
            <w:gridSpan w:val="2"/>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515"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行业领域</w:t>
            </w:r>
          </w:p>
        </w:tc>
        <w:tc>
          <w:tcPr>
            <w:tcW w:w="7524" w:type="dxa"/>
            <w:gridSpan w:val="4"/>
            <w:noWrap w:val="0"/>
            <w:tcMar>
              <w:top w:w="0" w:type="dxa"/>
              <w:left w:w="108" w:type="dxa"/>
              <w:bottom w:w="0" w:type="dxa"/>
              <w:right w:w="108" w:type="dxa"/>
            </w:tcMar>
            <w:vAlign w:val="center"/>
          </w:tcPr>
          <w:p>
            <w:pPr>
              <w:widowControl/>
              <w:spacing w:line="340" w:lineRule="exact"/>
              <w:jc w:val="left"/>
              <w:rPr>
                <w:rFonts w:hint="eastAsia" w:ascii="方正黑体_GBK" w:hAnsi="方正黑体_GBK" w:eastAsia="方正黑体_GBK" w:cs="方正黑体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515"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四个面向</w:t>
            </w:r>
          </w:p>
        </w:tc>
        <w:tc>
          <w:tcPr>
            <w:tcW w:w="7524" w:type="dxa"/>
            <w:gridSpan w:val="4"/>
            <w:noWrap w:val="0"/>
            <w:tcMar>
              <w:top w:w="0" w:type="dxa"/>
              <w:left w:w="108" w:type="dxa"/>
              <w:bottom w:w="0" w:type="dxa"/>
              <w:right w:w="108" w:type="dxa"/>
            </w:tcMar>
            <w:vAlign w:val="center"/>
          </w:tcPr>
          <w:p>
            <w:pPr>
              <w:widowControl/>
              <w:spacing w:line="3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□面向世界科技前沿</w:t>
            </w:r>
            <w:r>
              <w:rPr>
                <w:rFonts w:hint="eastAsia" w:ascii="宋体" w:hAnsi="宋体" w:eastAsia="宋体" w:cs="宋体"/>
                <w:color w:val="FF0000"/>
                <w:kern w:val="0"/>
                <w:sz w:val="18"/>
                <w:szCs w:val="18"/>
              </w:rPr>
              <w:t xml:space="preserve">    </w:t>
            </w:r>
            <w:r>
              <w:rPr>
                <w:rFonts w:hint="eastAsia" w:ascii="宋体" w:hAnsi="宋体" w:eastAsia="宋体" w:cs="宋体"/>
                <w:kern w:val="0"/>
                <w:sz w:val="18"/>
                <w:szCs w:val="18"/>
              </w:rPr>
              <w:t>□面向经济主战场</w:t>
            </w:r>
            <w:r>
              <w:rPr>
                <w:rFonts w:hint="eastAsia" w:ascii="宋体" w:hAnsi="宋体" w:eastAsia="宋体" w:cs="宋体"/>
                <w:color w:val="FF0000"/>
                <w:kern w:val="0"/>
                <w:sz w:val="18"/>
                <w:szCs w:val="18"/>
              </w:rPr>
              <w:t xml:space="preserve"> </w:t>
            </w:r>
            <w:r>
              <w:rPr>
                <w:rFonts w:hint="eastAsia" w:ascii="宋体" w:hAnsi="宋体" w:eastAsia="宋体" w:cs="宋体"/>
                <w:kern w:val="0"/>
                <w:sz w:val="18"/>
                <w:szCs w:val="18"/>
              </w:rPr>
              <w:t>□面向国家重大需求</w:t>
            </w:r>
            <w:r>
              <w:rPr>
                <w:rFonts w:hint="eastAsia" w:ascii="宋体" w:hAnsi="宋体" w:eastAsia="宋体" w:cs="宋体"/>
                <w:color w:val="FF0000"/>
                <w:kern w:val="0"/>
                <w:sz w:val="18"/>
                <w:szCs w:val="18"/>
              </w:rPr>
              <w:t xml:space="preserve">    </w:t>
            </w:r>
            <w:r>
              <w:rPr>
                <w:rFonts w:hint="eastAsia" w:ascii="宋体" w:hAnsi="宋体" w:eastAsia="宋体" w:cs="宋体"/>
                <w:kern w:val="0"/>
                <w:sz w:val="18"/>
                <w:szCs w:val="18"/>
              </w:rPr>
              <w:t>□面向人民生命健康</w:t>
            </w:r>
            <w:r>
              <w:rPr>
                <w:rFonts w:hint="eastAsia" w:ascii="宋体" w:hAnsi="宋体" w:eastAsia="宋体" w:cs="宋体"/>
                <w:color w:val="FF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515"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科研领域</w:t>
            </w:r>
          </w:p>
        </w:tc>
        <w:tc>
          <w:tcPr>
            <w:tcW w:w="7524" w:type="dxa"/>
            <w:gridSpan w:val="4"/>
            <w:noWrap w:val="0"/>
            <w:tcMar>
              <w:top w:w="0" w:type="dxa"/>
              <w:left w:w="108" w:type="dxa"/>
              <w:bottom w:w="0" w:type="dxa"/>
              <w:right w:w="108" w:type="dxa"/>
            </w:tcMar>
            <w:vAlign w:val="center"/>
          </w:tcPr>
          <w:p>
            <w:pPr>
              <w:widowControl/>
              <w:spacing w:line="3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□基础研究和原始创新   □应用基础研究      □应用研究和技术开发  </w:t>
            </w:r>
          </w:p>
          <w:p>
            <w:pPr>
              <w:widowControl/>
              <w:spacing w:line="3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□临床医学             □科研仪器开发应用  □其他（填写）</w:t>
            </w:r>
            <w:r>
              <w:rPr>
                <w:rFonts w:hint="eastAsia" w:ascii="宋体" w:hAnsi="宋体" w:eastAsia="宋体" w:cs="宋体"/>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3" w:hRule="atLeast"/>
          <w:jc w:val="center"/>
        </w:trPr>
        <w:tc>
          <w:tcPr>
            <w:tcW w:w="1515"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kern w:val="0"/>
                <w:szCs w:val="21"/>
              </w:rPr>
              <w:t>学术条件</w:t>
            </w:r>
          </w:p>
        </w:tc>
        <w:tc>
          <w:tcPr>
            <w:tcW w:w="7524" w:type="dxa"/>
            <w:gridSpan w:val="4"/>
            <w:noWrap w:val="0"/>
            <w:tcMar>
              <w:top w:w="0" w:type="dxa"/>
              <w:left w:w="108" w:type="dxa"/>
              <w:bottom w:w="0" w:type="dxa"/>
              <w:right w:w="108" w:type="dxa"/>
            </w:tcMar>
            <w:vAlign w:val="center"/>
          </w:tcPr>
          <w:p>
            <w:pPr>
              <w:widowControl/>
              <w:spacing w:line="300" w:lineRule="exact"/>
              <w:jc w:val="left"/>
              <w:rPr>
                <w:rFonts w:hint="eastAsia" w:ascii="宋体" w:hAnsi="宋体" w:eastAsia="宋体" w:cs="宋体"/>
                <w:sz w:val="18"/>
                <w:szCs w:val="18"/>
              </w:rPr>
            </w:pPr>
            <w:r>
              <w:rPr>
                <w:rFonts w:hint="eastAsia" w:ascii="宋体" w:hAnsi="宋体" w:eastAsia="宋体" w:cs="宋体"/>
                <w:sz w:val="18"/>
                <w:szCs w:val="18"/>
              </w:rPr>
              <w:t>□作为负责人，承担过</w:t>
            </w:r>
            <w:r>
              <w:rPr>
                <w:rFonts w:hint="eastAsia" w:ascii="宋体" w:hAnsi="宋体" w:eastAsia="宋体" w:cs="宋体"/>
                <w:sz w:val="18"/>
                <w:szCs w:val="18"/>
                <w:lang w:eastAsia="zh-CN"/>
              </w:rPr>
              <w:t>省财政或中央</w:t>
            </w:r>
            <w:r>
              <w:rPr>
                <w:rFonts w:hint="eastAsia" w:ascii="宋体" w:hAnsi="宋体" w:eastAsia="宋体" w:cs="宋体"/>
                <w:sz w:val="18"/>
                <w:szCs w:val="18"/>
              </w:rPr>
              <w:t>财政支持的科技计划（专项、基金）项目（课题）。</w:t>
            </w:r>
          </w:p>
          <w:p>
            <w:pPr>
              <w:widowControl/>
              <w:spacing w:line="300" w:lineRule="exact"/>
              <w:jc w:val="lef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eastAsia="zh-CN"/>
              </w:rPr>
              <w:t>省级以上</w:t>
            </w:r>
            <w:r>
              <w:rPr>
                <w:rFonts w:hint="eastAsia" w:ascii="宋体" w:hAnsi="宋体" w:eastAsia="宋体" w:cs="宋体"/>
                <w:sz w:val="18"/>
                <w:szCs w:val="18"/>
              </w:rPr>
              <w:t>科学技术奖励获得者（</w:t>
            </w:r>
            <w:r>
              <w:rPr>
                <w:rFonts w:hint="eastAsia" w:ascii="宋体" w:hAnsi="宋体" w:eastAsia="宋体" w:cs="宋体"/>
                <w:sz w:val="18"/>
                <w:szCs w:val="18"/>
                <w:lang w:eastAsia="zh-CN"/>
              </w:rPr>
              <w:t>国家</w:t>
            </w:r>
            <w:r>
              <w:rPr>
                <w:rFonts w:hint="eastAsia" w:ascii="宋体" w:hAnsi="宋体" w:eastAsia="宋体" w:cs="宋体"/>
                <w:sz w:val="18"/>
                <w:szCs w:val="18"/>
              </w:rPr>
              <w:t>一等奖及以上奖项的前</w:t>
            </w:r>
            <w:r>
              <w:rPr>
                <w:rFonts w:hint="eastAsia" w:ascii="宋体" w:hAnsi="宋体" w:eastAsia="宋体" w:cs="宋体"/>
                <w:sz w:val="18"/>
                <w:szCs w:val="18"/>
                <w:lang w:eastAsia="zh-CN"/>
              </w:rPr>
              <w:t>五</w:t>
            </w:r>
            <w:r>
              <w:rPr>
                <w:rFonts w:hint="eastAsia" w:ascii="宋体" w:hAnsi="宋体" w:eastAsia="宋体" w:cs="宋体"/>
                <w:sz w:val="18"/>
                <w:szCs w:val="18"/>
              </w:rPr>
              <w:t>名完成人，二等奖的</w:t>
            </w:r>
            <w:r>
              <w:rPr>
                <w:rFonts w:hint="eastAsia" w:ascii="宋体" w:hAnsi="宋体" w:eastAsia="宋体" w:cs="宋体"/>
                <w:sz w:val="18"/>
                <w:szCs w:val="18"/>
                <w:lang w:eastAsia="zh-CN"/>
              </w:rPr>
              <w:t>前三名</w:t>
            </w:r>
            <w:r>
              <w:rPr>
                <w:rFonts w:hint="eastAsia" w:ascii="宋体" w:hAnsi="宋体" w:eastAsia="宋体" w:cs="宋体"/>
                <w:sz w:val="18"/>
                <w:szCs w:val="18"/>
              </w:rPr>
              <w:t>完成人</w:t>
            </w:r>
            <w:r>
              <w:rPr>
                <w:rFonts w:hint="eastAsia" w:ascii="宋体" w:hAnsi="宋体" w:eastAsia="宋体" w:cs="宋体"/>
                <w:sz w:val="18"/>
                <w:szCs w:val="18"/>
                <w:lang w:eastAsia="zh-CN"/>
              </w:rPr>
              <w:t>；省级一等奖奖项的前三名完成人，二等奖的前两名完成人，三等奖的第一完成人</w:t>
            </w:r>
            <w:r>
              <w:rPr>
                <w:rFonts w:hint="eastAsia" w:ascii="宋体" w:hAnsi="宋体" w:eastAsia="宋体" w:cs="宋体"/>
                <w:sz w:val="18"/>
                <w:szCs w:val="18"/>
              </w:rPr>
              <w:t>）。</w:t>
            </w:r>
          </w:p>
          <w:p>
            <w:pPr>
              <w:widowControl/>
              <w:spacing w:line="300" w:lineRule="exact"/>
              <w:jc w:val="lef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eastAsia="zh-CN"/>
              </w:rPr>
              <w:t>辽宁省学术头雁、辽宁青年科技奖、辽宁省优秀科技工作者荣誉获得者，辽宁省优秀自然科学学术成果奖一等奖和二等奖获得者，辽宁省优秀自然科学学术著作第一作者和第二作者</w:t>
            </w:r>
            <w:r>
              <w:rPr>
                <w:rFonts w:hint="eastAsia" w:ascii="宋体" w:hAnsi="宋体" w:eastAsia="宋体" w:cs="宋体"/>
                <w:sz w:val="18"/>
                <w:szCs w:val="18"/>
              </w:rPr>
              <w:t>。</w:t>
            </w:r>
          </w:p>
          <w:p>
            <w:pPr>
              <w:widowControl/>
              <w:spacing w:line="300" w:lineRule="exact"/>
              <w:jc w:val="lef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eastAsia="zh-CN"/>
              </w:rPr>
              <w:t>曾担任中国科协代表、省科协全委会委员及以上职务</w:t>
            </w:r>
            <w:r>
              <w:rPr>
                <w:rFonts w:hint="eastAsia" w:ascii="宋体" w:hAnsi="宋体" w:eastAsia="宋体" w:cs="宋体"/>
                <w:sz w:val="18"/>
                <w:szCs w:val="18"/>
              </w:rPr>
              <w:t>。</w:t>
            </w:r>
          </w:p>
          <w:p>
            <w:pPr>
              <w:widowControl/>
              <w:spacing w:line="300" w:lineRule="exact"/>
              <w:jc w:val="lef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eastAsia="zh-CN"/>
              </w:rPr>
              <w:t>曾</w:t>
            </w:r>
            <w:r>
              <w:rPr>
                <w:rFonts w:hint="eastAsia" w:ascii="宋体" w:hAnsi="宋体" w:eastAsia="宋体" w:cs="宋体"/>
                <w:sz w:val="18"/>
                <w:szCs w:val="18"/>
              </w:rPr>
              <w:t>担任</w:t>
            </w:r>
            <w:r>
              <w:rPr>
                <w:rFonts w:hint="eastAsia" w:ascii="宋体" w:hAnsi="宋体" w:eastAsia="宋体" w:cs="宋体"/>
                <w:sz w:val="18"/>
                <w:szCs w:val="18"/>
                <w:lang w:eastAsia="zh-CN"/>
              </w:rPr>
              <w:t>省级</w:t>
            </w:r>
            <w:r>
              <w:rPr>
                <w:rFonts w:hint="eastAsia" w:ascii="宋体" w:hAnsi="宋体" w:eastAsia="宋体" w:cs="宋体"/>
                <w:sz w:val="18"/>
                <w:szCs w:val="18"/>
              </w:rPr>
              <w:t>学会理事</w:t>
            </w:r>
            <w:r>
              <w:rPr>
                <w:rFonts w:hint="eastAsia" w:ascii="宋体" w:hAnsi="宋体" w:eastAsia="宋体" w:cs="宋体"/>
                <w:sz w:val="18"/>
                <w:szCs w:val="18"/>
                <w:lang w:eastAsia="zh-CN"/>
              </w:rPr>
              <w:t>及以上职务</w:t>
            </w:r>
            <w:r>
              <w:rPr>
                <w:rFonts w:hint="eastAsia" w:ascii="宋体" w:hAnsi="宋体" w:eastAsia="宋体" w:cs="宋体"/>
                <w:sz w:val="18"/>
                <w:szCs w:val="18"/>
              </w:rPr>
              <w:t>或分支机构负责人，或担任</w:t>
            </w:r>
            <w:r>
              <w:rPr>
                <w:rFonts w:hint="eastAsia" w:ascii="宋体" w:hAnsi="宋体" w:eastAsia="宋体" w:cs="宋体"/>
                <w:sz w:val="18"/>
                <w:szCs w:val="18"/>
                <w:lang w:eastAsia="zh-CN"/>
              </w:rPr>
              <w:t>市级</w:t>
            </w:r>
            <w:r>
              <w:rPr>
                <w:rFonts w:hint="eastAsia" w:ascii="宋体" w:hAnsi="宋体" w:eastAsia="宋体" w:cs="宋体"/>
                <w:sz w:val="18"/>
                <w:szCs w:val="18"/>
              </w:rPr>
              <w:t>科协全委会委员以上职务，或在</w:t>
            </w:r>
            <w:r>
              <w:rPr>
                <w:rFonts w:hint="eastAsia" w:ascii="宋体" w:hAnsi="宋体" w:eastAsia="宋体" w:cs="宋体"/>
                <w:sz w:val="18"/>
                <w:szCs w:val="18"/>
                <w:lang w:eastAsia="zh-CN"/>
              </w:rPr>
              <w:t>省级及以上</w:t>
            </w:r>
            <w:r>
              <w:rPr>
                <w:rFonts w:hint="eastAsia" w:ascii="宋体" w:hAnsi="宋体" w:eastAsia="宋体" w:cs="宋体"/>
                <w:sz w:val="18"/>
                <w:szCs w:val="18"/>
              </w:rPr>
              <w:t>学术组织担任高级职务，或在重要学术期刊任职做出贡献</w:t>
            </w:r>
            <w:r>
              <w:rPr>
                <w:rFonts w:hint="eastAsia" w:ascii="宋体" w:hAnsi="宋体" w:eastAsia="宋体" w:cs="宋体"/>
                <w:sz w:val="18"/>
                <w:szCs w:val="18"/>
                <w:lang w:eastAsia="zh-CN"/>
              </w:rPr>
              <w:t>，</w:t>
            </w:r>
            <w:r>
              <w:rPr>
                <w:rFonts w:hint="eastAsia" w:ascii="宋体" w:hAnsi="宋体" w:eastAsia="宋体" w:cs="宋体"/>
                <w:sz w:val="18"/>
                <w:szCs w:val="18"/>
              </w:rPr>
              <w:t>或为国际（国家</w:t>
            </w:r>
            <w:r>
              <w:rPr>
                <w:rFonts w:hint="eastAsia" w:ascii="宋体" w:hAnsi="宋体" w:eastAsia="宋体" w:cs="宋体"/>
                <w:sz w:val="18"/>
                <w:szCs w:val="18"/>
                <w:lang w:eastAsia="zh-CN"/>
              </w:rPr>
              <w:t>、地方</w:t>
            </w:r>
            <w:r>
              <w:rPr>
                <w:rFonts w:hint="eastAsia" w:ascii="宋体" w:hAnsi="宋体" w:eastAsia="宋体" w:cs="宋体"/>
                <w:sz w:val="18"/>
                <w:szCs w:val="18"/>
              </w:rPr>
              <w:t>）标准的主要完成人。</w:t>
            </w:r>
          </w:p>
          <w:p>
            <w:pPr>
              <w:widowControl/>
              <w:spacing w:line="300" w:lineRule="exact"/>
              <w:jc w:val="left"/>
              <w:rPr>
                <w:rFonts w:hint="eastAsia" w:ascii="宋体" w:hAnsi="宋体" w:eastAsia="宋体" w:cs="宋体"/>
                <w:sz w:val="18"/>
                <w:szCs w:val="18"/>
              </w:rPr>
            </w:pPr>
            <w:r>
              <w:rPr>
                <w:rFonts w:hint="eastAsia" w:ascii="宋体" w:hAnsi="宋体" w:eastAsia="宋体" w:cs="宋体"/>
                <w:sz w:val="18"/>
                <w:szCs w:val="18"/>
              </w:rPr>
              <w:t>□在工程技术方面取得重大的、创造性的成果和做出贡献，并有显著应用成效。</w:t>
            </w:r>
          </w:p>
          <w:p>
            <w:pPr>
              <w:widowControl/>
              <w:spacing w:line="300" w:lineRule="exact"/>
              <w:jc w:val="left"/>
              <w:rPr>
                <w:rFonts w:hint="eastAsia" w:ascii="宋体" w:hAnsi="宋体" w:eastAsia="宋体" w:cs="宋体"/>
                <w:sz w:val="18"/>
                <w:szCs w:val="18"/>
              </w:rPr>
            </w:pPr>
            <w:r>
              <w:rPr>
                <w:rFonts w:hint="eastAsia" w:ascii="宋体" w:hAnsi="宋体" w:eastAsia="宋体" w:cs="宋体"/>
                <w:sz w:val="18"/>
                <w:szCs w:val="18"/>
              </w:rPr>
              <w:t>□积极投身科学技术普及、科技人文交流、科技咨询服务、科技人才举荐</w:t>
            </w:r>
            <w:r>
              <w:rPr>
                <w:rFonts w:hint="eastAsia" w:ascii="宋体" w:hAnsi="宋体" w:eastAsia="宋体" w:cs="宋体"/>
                <w:sz w:val="18"/>
                <w:szCs w:val="18"/>
                <w:lang w:eastAsia="zh-CN"/>
              </w:rPr>
              <w:t>、服务企业科技创新</w:t>
            </w:r>
            <w:r>
              <w:rPr>
                <w:rFonts w:hint="eastAsia" w:ascii="宋体" w:hAnsi="宋体" w:eastAsia="宋体" w:cs="宋体"/>
                <w:sz w:val="18"/>
                <w:szCs w:val="18"/>
              </w:rPr>
              <w:t>等科协重点工作。</w:t>
            </w:r>
          </w:p>
          <w:p>
            <w:pPr>
              <w:widowControl/>
              <w:spacing w:line="300" w:lineRule="exact"/>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r>
              <w:rPr>
                <w:rFonts w:hint="eastAsia" w:ascii="宋体" w:hAnsi="宋体" w:eastAsia="宋体" w:cs="宋体"/>
                <w:b w:val="0"/>
                <w:bCs w:val="0"/>
                <w:kern w:val="0"/>
                <w:sz w:val="18"/>
                <w:szCs w:val="18"/>
                <w:lang w:val="en-US" w:eastAsia="zh-CN"/>
              </w:rPr>
              <w:t>集团级企业的科技负责人</w:t>
            </w:r>
            <w:r>
              <w:rPr>
                <w:rFonts w:hint="eastAsia" w:ascii="宋体" w:hAnsi="宋体" w:eastAsia="宋体" w:cs="宋体"/>
                <w:b w:val="0"/>
                <w:bCs w:val="0"/>
                <w:kern w:val="0"/>
                <w:sz w:val="18"/>
                <w:szCs w:val="18"/>
              </w:rPr>
              <w:t>。</w:t>
            </w:r>
          </w:p>
          <w:p>
            <w:pPr>
              <w:widowControl/>
              <w:spacing w:line="300" w:lineRule="exact"/>
              <w:jc w:val="left"/>
            </w:pPr>
            <w:r>
              <w:rPr>
                <w:rFonts w:hint="eastAsia" w:ascii="宋体" w:hAnsi="宋体" w:eastAsia="宋体" w:cs="宋体"/>
                <w:b w:val="0"/>
                <w:bCs w:val="0"/>
                <w:kern w:val="0"/>
                <w:sz w:val="18"/>
                <w:szCs w:val="18"/>
              </w:rPr>
              <w:t>□</w:t>
            </w:r>
            <w:r>
              <w:rPr>
                <w:rFonts w:hint="eastAsia" w:ascii="宋体" w:hAnsi="宋体" w:eastAsia="宋体" w:cs="宋体"/>
                <w:b w:val="0"/>
                <w:bCs w:val="0"/>
                <w:kern w:val="0"/>
                <w:sz w:val="18"/>
                <w:szCs w:val="18"/>
                <w:lang w:val="en-US" w:eastAsia="zh-CN"/>
              </w:rPr>
              <w:t>拥有重要发明专利、软件著作权等成果</w:t>
            </w:r>
            <w:r>
              <w:rPr>
                <w:rFonts w:hint="eastAsia" w:ascii="宋体" w:hAnsi="宋体" w:eastAsia="宋体" w:cs="宋体"/>
                <w:b w:val="0"/>
                <w:bCs w:val="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6" w:hRule="atLeast"/>
          <w:jc w:val="center"/>
        </w:trPr>
        <w:tc>
          <w:tcPr>
            <w:tcW w:w="1515" w:type="dxa"/>
            <w:noWrap w:val="0"/>
            <w:tcMar>
              <w:top w:w="0" w:type="dxa"/>
              <w:left w:w="108" w:type="dxa"/>
              <w:bottom w:w="0" w:type="dxa"/>
              <w:right w:w="108" w:type="dxa"/>
            </w:tcMar>
            <w:vAlign w:val="center"/>
          </w:tcPr>
          <w:p>
            <w:pPr>
              <w:widowControl/>
              <w:spacing w:line="340" w:lineRule="exact"/>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Cs w:val="21"/>
              </w:rPr>
              <w:t>本人承诺</w:t>
            </w:r>
          </w:p>
        </w:tc>
        <w:tc>
          <w:tcPr>
            <w:tcW w:w="7524" w:type="dxa"/>
            <w:gridSpan w:val="4"/>
            <w:noWrap w:val="0"/>
            <w:tcMar>
              <w:top w:w="0" w:type="dxa"/>
              <w:left w:w="108" w:type="dxa"/>
              <w:bottom w:w="0" w:type="dxa"/>
              <w:right w:w="108" w:type="dxa"/>
            </w:tcMar>
            <w:vAlign w:val="center"/>
          </w:tcPr>
          <w:p>
            <w:pPr>
              <w:widowControl/>
              <w:spacing w:line="300" w:lineRule="exact"/>
              <w:ind w:firstLine="360" w:firstLineChars="200"/>
              <w:jc w:val="left"/>
              <w:rPr>
                <w:rFonts w:hint="eastAsia" w:ascii="宋体" w:hAnsi="宋体" w:eastAsia="宋体" w:cs="宋体"/>
                <w:kern w:val="0"/>
                <w:sz w:val="18"/>
                <w:szCs w:val="18"/>
              </w:rPr>
            </w:pPr>
            <w:r>
              <w:rPr>
                <w:rFonts w:hint="eastAsia" w:ascii="宋体" w:hAnsi="宋体" w:eastAsia="宋体" w:cs="宋体"/>
                <w:kern w:val="0"/>
                <w:sz w:val="18"/>
                <w:szCs w:val="18"/>
              </w:rPr>
              <w:t>本人接受推荐，并对提交的内容进行审核，不涉及国家秘密，本人对其客观性和真实性负责。</w:t>
            </w:r>
          </w:p>
          <w:p>
            <w:pPr>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本人签字：</w:t>
            </w:r>
          </w:p>
          <w:p>
            <w:pPr>
              <w:spacing w:line="300" w:lineRule="exact"/>
              <w:ind w:firstLine="4140" w:firstLineChars="2300"/>
              <w:jc w:val="left"/>
              <w:rPr>
                <w:rFonts w:hint="eastAsia" w:ascii="宋体" w:hAnsi="宋体" w:eastAsia="宋体" w:cs="Times New Roman"/>
                <w:kern w:val="0"/>
                <w:sz w:val="18"/>
                <w:szCs w:val="18"/>
              </w:rPr>
            </w:pPr>
            <w:r>
              <w:rPr>
                <w:rFonts w:hint="eastAsia" w:ascii="宋体" w:hAnsi="宋体" w:eastAsia="宋体" w:cs="宋体"/>
                <w:kern w:val="0"/>
                <w:sz w:val="18"/>
                <w:szCs w:val="18"/>
              </w:rPr>
              <w:t>年   月   日</w:t>
            </w:r>
          </w:p>
        </w:tc>
      </w:tr>
    </w:tbl>
    <w:p>
      <w:pPr>
        <w:widowControl/>
        <w:spacing w:before="156" w:beforeLines="50"/>
        <w:rPr>
          <w:rFonts w:hint="eastAsia" w:ascii="宋体" w:hAnsi="宋体" w:eastAsia="宋体" w:cs="宋体"/>
          <w:spacing w:val="-10"/>
          <w:sz w:val="18"/>
          <w:szCs w:val="18"/>
          <w:lang w:val="en-US" w:eastAsia="zh-CN"/>
        </w:rPr>
      </w:pPr>
      <w:r>
        <w:rPr>
          <w:rFonts w:hint="eastAsia" w:ascii="宋体" w:hAnsi="宋体" w:eastAsia="宋体" w:cs="宋体"/>
          <w:spacing w:val="-10"/>
          <w:sz w:val="18"/>
          <w:szCs w:val="18"/>
          <w:lang w:eastAsia="zh-CN"/>
        </w:rPr>
        <w:t>备注：</w:t>
      </w:r>
      <w:r>
        <w:rPr>
          <w:rFonts w:hint="eastAsia" w:ascii="宋体" w:hAnsi="宋体" w:eastAsia="宋体" w:cs="宋体"/>
          <w:spacing w:val="-10"/>
          <w:sz w:val="18"/>
          <w:szCs w:val="18"/>
          <w:lang w:val="en-US" w:eastAsia="zh-CN"/>
        </w:rPr>
        <w:t>1.学科按照</w:t>
      </w:r>
      <w:r>
        <w:rPr>
          <w:rFonts w:hint="eastAsia" w:ascii="宋体" w:hAnsi="宋体" w:eastAsia="宋体" w:cs="宋体"/>
          <w:spacing w:val="-10"/>
          <w:sz w:val="18"/>
          <w:szCs w:val="18"/>
        </w:rPr>
        <w:t>《国家标准学科分类与代码》（GB/T 13745-2009）</w:t>
      </w:r>
      <w:r>
        <w:rPr>
          <w:rFonts w:hint="eastAsia" w:ascii="宋体" w:hAnsi="宋体" w:eastAsia="宋体" w:cs="宋体"/>
          <w:spacing w:val="-10"/>
          <w:sz w:val="18"/>
          <w:szCs w:val="18"/>
          <w:lang w:eastAsia="zh-CN"/>
        </w:rPr>
        <w:t>填写</w:t>
      </w:r>
      <w:r>
        <w:rPr>
          <w:rFonts w:hint="eastAsia" w:ascii="宋体" w:hAnsi="宋体" w:eastAsia="宋体" w:cs="宋体"/>
          <w:spacing w:val="-10"/>
          <w:sz w:val="18"/>
          <w:szCs w:val="18"/>
          <w:lang w:val="en-US" w:eastAsia="zh-CN"/>
        </w:rPr>
        <w:t>一级和二级学科名称，如：化学—分析化学。</w:t>
      </w:r>
    </w:p>
    <w:p>
      <w:pPr>
        <w:widowControl/>
        <w:numPr>
          <w:ilvl w:val="0"/>
          <w:numId w:val="1"/>
        </w:numPr>
        <w:spacing w:before="156" w:beforeLines="50"/>
        <w:ind w:firstLine="480" w:firstLineChars="300"/>
        <w:rPr>
          <w:rFonts w:hint="eastAsia"/>
          <w:lang w:val="en-US" w:eastAsia="zh-CN"/>
        </w:rPr>
        <w:sectPr>
          <w:pgSz w:w="11906" w:h="16838"/>
          <w:pgMar w:top="1587" w:right="1474" w:bottom="1587" w:left="1587" w:header="851" w:footer="992" w:gutter="0"/>
          <w:cols w:space="425" w:num="1"/>
          <w:docGrid w:type="lines" w:linePitch="312" w:charSpace="0"/>
        </w:sectPr>
      </w:pPr>
      <w:r>
        <w:rPr>
          <w:rFonts w:hint="eastAsia" w:ascii="宋体" w:hAnsi="宋体" w:eastAsia="宋体" w:cs="宋体"/>
          <w:spacing w:val="-10"/>
          <w:sz w:val="18"/>
          <w:szCs w:val="18"/>
        </w:rPr>
        <w:t>行业领域</w:t>
      </w:r>
      <w:r>
        <w:rPr>
          <w:rFonts w:hint="eastAsia" w:ascii="宋体" w:hAnsi="宋体" w:eastAsia="宋体" w:cs="宋体"/>
          <w:spacing w:val="-10"/>
          <w:sz w:val="18"/>
          <w:szCs w:val="18"/>
          <w:lang w:eastAsia="zh-CN"/>
        </w:rPr>
        <w:t>按照</w:t>
      </w:r>
      <w:r>
        <w:rPr>
          <w:rFonts w:hint="eastAsia" w:ascii="宋体" w:hAnsi="宋体" w:eastAsia="宋体" w:cs="宋体"/>
          <w:kern w:val="0"/>
          <w:sz w:val="18"/>
          <w:szCs w:val="18"/>
        </w:rPr>
        <w:t>国民经济行业分类（GB/T 4754—2017）</w:t>
      </w:r>
      <w:r>
        <w:rPr>
          <w:rFonts w:hint="eastAsia" w:ascii="宋体" w:hAnsi="宋体" w:eastAsia="宋体" w:cs="宋体"/>
          <w:kern w:val="0"/>
          <w:sz w:val="18"/>
          <w:szCs w:val="18"/>
          <w:lang w:eastAsia="zh-CN"/>
        </w:rPr>
        <w:t>填写</w:t>
      </w:r>
    </w:p>
    <w:p>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宋体" w:hAnsi="宋体" w:eastAsia="宋体" w:cs="宋体"/>
          <w:b/>
          <w:bCs/>
          <w:sz w:val="44"/>
          <w:szCs w:val="44"/>
          <w:lang w:val="en-US" w:eastAsia="zh-CN"/>
        </w:rPr>
        <w:t>省科协科技人才奖项评审专家征集汇总表</w:t>
      </w:r>
    </w:p>
    <w:p>
      <w:pPr>
        <w:pStyle w:val="2"/>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推荐单位（盖章）：</w:t>
      </w:r>
    </w:p>
    <w:tbl>
      <w:tblPr>
        <w:tblStyle w:val="6"/>
        <w:tblW w:w="14575" w:type="dxa"/>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750"/>
        <w:gridCol w:w="750"/>
        <w:gridCol w:w="720"/>
        <w:gridCol w:w="810"/>
        <w:gridCol w:w="761"/>
        <w:gridCol w:w="1939"/>
        <w:gridCol w:w="776"/>
        <w:gridCol w:w="1125"/>
        <w:gridCol w:w="1710"/>
        <w:gridCol w:w="1799"/>
        <w:gridCol w:w="144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性别</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民族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政治面貌</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出生日期</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工作单位</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行政职务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专业技术职务</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学科</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研究方向</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行业领域</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本人手机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9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7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9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7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9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7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bl>
    <w:p>
      <w:pPr>
        <w:ind w:left="660" w:hanging="720" w:hangingChars="300"/>
        <w:rPr>
          <w:rFonts w:hint="eastAsia"/>
          <w:lang w:val="en-US" w:eastAsia="zh-CN"/>
        </w:rPr>
        <w:sectPr>
          <w:pgSz w:w="16838" w:h="11906" w:orient="landscape"/>
          <w:pgMar w:top="1587" w:right="1587" w:bottom="1474" w:left="1587" w:header="851" w:footer="992" w:gutter="0"/>
          <w:cols w:space="425" w:num="1"/>
          <w:docGrid w:type="lines" w:linePitch="312" w:charSpace="0"/>
        </w:sectPr>
      </w:pPr>
      <w:r>
        <w:rPr>
          <w:rFonts w:hint="eastAsia" w:ascii="宋体" w:hAnsi="宋体" w:eastAsia="宋体" w:cs="宋体"/>
          <w:i w:val="0"/>
          <w:color w:val="000000"/>
          <w:kern w:val="0"/>
          <w:sz w:val="24"/>
          <w:szCs w:val="24"/>
          <w:u w:val="none"/>
          <w:lang w:val="en-US" w:eastAsia="zh-CN" w:bidi="ar"/>
        </w:rPr>
        <w:t>备注：1.工作单位写全称，具体到处室（学院）；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2.学科按照《国家标准学科分类与代码》（GB/T 13745-2016）填写目前从事的一级和二级学科名称，如：化学—分析化学；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3.行业领域按照《国民经济行业分类》（GB/T 4754—2017）填写。</w:t>
      </w:r>
    </w:p>
    <w:p>
      <w:pPr>
        <w:rPr>
          <w:rFonts w:hint="eastAsia"/>
          <w:lang w:val="en-US" w:eastAsia="zh-CN"/>
        </w:rPr>
      </w:pP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36760"/>
    <w:multiLevelType w:val="singleLevel"/>
    <w:tmpl w:val="0A43676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jFmZDU0NzIwOThiMWI3ZWNjMGQzNDBmYWM1MjkifQ=="/>
  </w:docVars>
  <w:rsids>
    <w:rsidRoot w:val="00000000"/>
    <w:rsid w:val="2CA451E4"/>
    <w:rsid w:val="46C04916"/>
    <w:rsid w:val="53BF62DB"/>
    <w:rsid w:val="59F92751"/>
    <w:rsid w:val="71FB84E1"/>
    <w:rsid w:val="780B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9"/>
    <w:pPr>
      <w:keepNext/>
      <w:keepLines/>
      <w:spacing w:before="260" w:after="260" w:line="416" w:lineRule="auto"/>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3319</Words>
  <Characters>3507</Characters>
  <Lines>0</Lines>
  <Paragraphs>0</Paragraphs>
  <TotalTime>25</TotalTime>
  <ScaleCrop>false</ScaleCrop>
  <LinksUpToDate>false</LinksUpToDate>
  <CharactersWithSpaces>3760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2023-07-05T14:35:00Z</dcterms:created>
  <dc:creator>Administrator</dc:creator>
  <cp:lastModifiedBy>uos</cp:lastModifiedBy>
  <dcterms:modified xsi:type="dcterms:W3CDTF">2023-07-06T09:41:27Z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3E0F320C1C9843B882824891F7C7B3D0_12</vt:lpwstr>
  </property>
</Properties>
</file>